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1CA50" w14:textId="77777777" w:rsidR="00907BF8" w:rsidRPr="00907BF8" w:rsidRDefault="00907BF8" w:rsidP="00907BF8">
      <w:pPr>
        <w:tabs>
          <w:tab w:val="left" w:pos="7779"/>
        </w:tabs>
        <w:spacing w:after="0" w:line="240" w:lineRule="auto"/>
        <w:jc w:val="center"/>
        <w:outlineLvl w:val="0"/>
        <w:rPr>
          <w:rFonts w:ascii="Arial" w:eastAsia="Calibri" w:hAnsi="Arial" w:cs="Arial"/>
          <w:b/>
        </w:rPr>
      </w:pPr>
    </w:p>
    <w:p w14:paraId="229B58F9" w14:textId="77777777" w:rsidR="00907BF8" w:rsidRPr="00907BF8" w:rsidRDefault="00907BF8" w:rsidP="00907BF8">
      <w:pPr>
        <w:tabs>
          <w:tab w:val="left" w:pos="7779"/>
        </w:tabs>
        <w:spacing w:after="0" w:line="240" w:lineRule="auto"/>
        <w:jc w:val="center"/>
        <w:outlineLvl w:val="0"/>
        <w:rPr>
          <w:rFonts w:ascii="Arial" w:eastAsia="Calibri" w:hAnsi="Arial" w:cs="Arial"/>
          <w:b/>
        </w:rPr>
      </w:pPr>
    </w:p>
    <w:p w14:paraId="45C607A4" w14:textId="50AC4591" w:rsidR="00490315" w:rsidRDefault="00F04C77" w:rsidP="00907BF8">
      <w:pPr>
        <w:spacing w:after="0" w:line="240" w:lineRule="auto"/>
        <w:jc w:val="center"/>
        <w:rPr>
          <w:rStyle w:val="fontstyle01"/>
          <w:rFonts w:ascii="Arial" w:hAnsi="Arial" w:cs="Arial"/>
          <w:b w:val="0"/>
          <w:bCs w:val="0"/>
          <w:sz w:val="22"/>
          <w:szCs w:val="22"/>
        </w:rPr>
      </w:pPr>
      <w:r w:rsidRPr="0029558B">
        <w:rPr>
          <w:rStyle w:val="fontstyle01"/>
          <w:rFonts w:ascii="Arial" w:hAnsi="Arial" w:cs="Arial"/>
          <w:b w:val="0"/>
          <w:bCs w:val="0"/>
          <w:sz w:val="22"/>
          <w:szCs w:val="22"/>
        </w:rPr>
        <w:t xml:space="preserve">MOKSLO PASKIRTIES PASTATO , </w:t>
      </w:r>
      <w:r w:rsidR="002C5370">
        <w:rPr>
          <w:rStyle w:val="fontstyle01"/>
          <w:rFonts w:ascii="Arial" w:hAnsi="Arial" w:cs="Arial"/>
          <w:b w:val="0"/>
          <w:bCs w:val="0"/>
          <w:sz w:val="22"/>
          <w:szCs w:val="22"/>
        </w:rPr>
        <w:t>DARŽELIO G. 2/15</w:t>
      </w:r>
      <w:r w:rsidRPr="0029558B">
        <w:rPr>
          <w:rStyle w:val="fontstyle01"/>
          <w:rFonts w:ascii="Arial" w:hAnsi="Arial" w:cs="Arial"/>
          <w:b w:val="0"/>
          <w:bCs w:val="0"/>
          <w:sz w:val="22"/>
          <w:szCs w:val="22"/>
        </w:rPr>
        <w:t>,</w:t>
      </w:r>
      <w:r w:rsidRPr="0029558B">
        <w:rPr>
          <w:rFonts w:ascii="Arial" w:hAnsi="Arial" w:cs="Arial"/>
          <w:b/>
          <w:bCs/>
          <w:color w:val="000000"/>
        </w:rPr>
        <w:br/>
      </w:r>
      <w:r w:rsidRPr="0029558B">
        <w:rPr>
          <w:rStyle w:val="fontstyle01"/>
          <w:rFonts w:ascii="Arial" w:hAnsi="Arial" w:cs="Arial"/>
          <w:b w:val="0"/>
          <w:bCs w:val="0"/>
          <w:sz w:val="22"/>
          <w:szCs w:val="22"/>
        </w:rPr>
        <w:t xml:space="preserve">VILNIUJE, </w:t>
      </w:r>
      <w:r w:rsidR="002C5370">
        <w:rPr>
          <w:rStyle w:val="fontstyle01"/>
          <w:rFonts w:ascii="Arial" w:hAnsi="Arial" w:cs="Arial"/>
          <w:b w:val="0"/>
          <w:bCs w:val="0"/>
          <w:sz w:val="22"/>
          <w:szCs w:val="22"/>
        </w:rPr>
        <w:t>REMONT</w:t>
      </w:r>
      <w:r w:rsidR="00257DC9">
        <w:rPr>
          <w:rStyle w:val="fontstyle01"/>
          <w:rFonts w:ascii="Arial" w:hAnsi="Arial" w:cs="Arial"/>
          <w:b w:val="0"/>
          <w:bCs w:val="0"/>
          <w:sz w:val="22"/>
          <w:szCs w:val="22"/>
        </w:rPr>
        <w:t>O DARBŲ PIRKIMAS</w:t>
      </w:r>
    </w:p>
    <w:p w14:paraId="4210E588" w14:textId="77777777" w:rsidR="006D2D75" w:rsidRDefault="006D2D75" w:rsidP="00907BF8">
      <w:pPr>
        <w:spacing w:after="0" w:line="240" w:lineRule="auto"/>
        <w:jc w:val="center"/>
        <w:rPr>
          <w:rStyle w:val="fontstyle01"/>
          <w:rFonts w:ascii="Arial" w:hAnsi="Arial" w:cs="Arial"/>
          <w:b w:val="0"/>
          <w:bCs w:val="0"/>
          <w:sz w:val="22"/>
          <w:szCs w:val="22"/>
        </w:rPr>
      </w:pPr>
    </w:p>
    <w:p w14:paraId="18060126" w14:textId="7FAFD7F4" w:rsidR="006D2D75" w:rsidRDefault="006D2D75" w:rsidP="00907BF8">
      <w:pPr>
        <w:spacing w:after="0" w:line="240" w:lineRule="auto"/>
        <w:jc w:val="center"/>
        <w:rPr>
          <w:rStyle w:val="fontstyle01"/>
          <w:rFonts w:ascii="Arial" w:hAnsi="Arial" w:cs="Arial"/>
          <w:b w:val="0"/>
          <w:bCs w:val="0"/>
          <w:sz w:val="22"/>
          <w:szCs w:val="22"/>
        </w:rPr>
      </w:pPr>
      <w:r>
        <w:rPr>
          <w:rStyle w:val="fontstyle01"/>
          <w:rFonts w:ascii="Arial" w:hAnsi="Arial" w:cs="Arial"/>
          <w:b w:val="0"/>
          <w:bCs w:val="0"/>
          <w:sz w:val="22"/>
          <w:szCs w:val="22"/>
        </w:rPr>
        <w:t>Reikalavimai tiekėjų kvalifikacijai</w:t>
      </w:r>
    </w:p>
    <w:p w14:paraId="5B517C1A" w14:textId="77777777" w:rsidR="006D2D75" w:rsidRPr="00907BF8" w:rsidRDefault="006D2D75" w:rsidP="00907BF8">
      <w:pPr>
        <w:spacing w:after="0" w:line="240" w:lineRule="auto"/>
        <w:jc w:val="center"/>
        <w:rPr>
          <w:rFonts w:ascii="Arial" w:eastAsia="Calibri" w:hAnsi="Arial" w:cs="Arial"/>
        </w:rPr>
      </w:pPr>
    </w:p>
    <w:tbl>
      <w:tblPr>
        <w:tblW w:w="9639" w:type="dxa"/>
        <w:tblInd w:w="-5" w:type="dxa"/>
        <w:tblLayout w:type="fixed"/>
        <w:tblLook w:val="0000" w:firstRow="0" w:lastRow="0" w:firstColumn="0" w:lastColumn="0" w:noHBand="0" w:noVBand="0"/>
      </w:tblPr>
      <w:tblGrid>
        <w:gridCol w:w="539"/>
        <w:gridCol w:w="4423"/>
        <w:gridCol w:w="4677"/>
      </w:tblGrid>
      <w:tr w:rsidR="00907BF8" w:rsidRPr="00907BF8" w14:paraId="264BA72D" w14:textId="77777777" w:rsidTr="002E5D53">
        <w:trPr>
          <w:trHeight w:val="756"/>
        </w:trPr>
        <w:tc>
          <w:tcPr>
            <w:tcW w:w="4962" w:type="dxa"/>
            <w:gridSpan w:val="2"/>
            <w:tcBorders>
              <w:top w:val="single" w:sz="4" w:space="0" w:color="auto"/>
              <w:left w:val="single" w:sz="4" w:space="0" w:color="000000"/>
              <w:bottom w:val="single" w:sz="4" w:space="0" w:color="000000"/>
            </w:tcBorders>
            <w:vAlign w:val="center"/>
          </w:tcPr>
          <w:p w14:paraId="223AC638" w14:textId="77777777" w:rsidR="00907BF8" w:rsidRPr="00907BF8" w:rsidRDefault="00907BF8" w:rsidP="00907BF8">
            <w:pPr>
              <w:spacing w:after="0" w:line="240" w:lineRule="auto"/>
              <w:jc w:val="center"/>
              <w:rPr>
                <w:rFonts w:ascii="Arial" w:eastAsia="Calibri" w:hAnsi="Arial" w:cs="Arial"/>
              </w:rPr>
            </w:pPr>
            <w:r w:rsidRPr="00907BF8">
              <w:rPr>
                <w:rFonts w:ascii="Arial" w:eastAsia="Calibri" w:hAnsi="Arial" w:cs="Arial"/>
              </w:rPr>
              <w:t>Būtini tiekėjų kvalifikacijos reikalavimai</w:t>
            </w:r>
          </w:p>
          <w:p w14:paraId="43D322D1" w14:textId="77777777" w:rsidR="00907BF8" w:rsidRPr="00907BF8" w:rsidRDefault="00907BF8" w:rsidP="00907BF8">
            <w:pPr>
              <w:spacing w:after="0" w:line="240" w:lineRule="auto"/>
              <w:jc w:val="center"/>
              <w:rPr>
                <w:rFonts w:ascii="Arial" w:eastAsia="Calibri" w:hAnsi="Arial" w:cs="Arial"/>
              </w:rPr>
            </w:pPr>
            <w:r w:rsidRPr="00907BF8">
              <w:rPr>
                <w:rFonts w:ascii="Arial" w:eastAsia="Calibri" w:hAnsi="Arial" w:cs="Arial"/>
                <w:i/>
                <w:sz w:val="18"/>
              </w:rPr>
              <w:t>(pagal VPĮ 47 straipsnį)</w:t>
            </w:r>
          </w:p>
        </w:tc>
        <w:tc>
          <w:tcPr>
            <w:tcW w:w="4677" w:type="dxa"/>
            <w:tcBorders>
              <w:top w:val="single" w:sz="4" w:space="0" w:color="auto"/>
              <w:left w:val="single" w:sz="4" w:space="0" w:color="000000"/>
              <w:bottom w:val="single" w:sz="4" w:space="0" w:color="000000"/>
              <w:right w:val="single" w:sz="4" w:space="0" w:color="000000"/>
            </w:tcBorders>
            <w:vAlign w:val="center"/>
          </w:tcPr>
          <w:p w14:paraId="15EB88EA" w14:textId="77777777" w:rsidR="00907BF8" w:rsidRPr="00907BF8" w:rsidRDefault="00907BF8" w:rsidP="00907BF8">
            <w:pPr>
              <w:spacing w:after="0" w:line="240" w:lineRule="auto"/>
              <w:jc w:val="center"/>
              <w:rPr>
                <w:rFonts w:ascii="Arial" w:eastAsia="Calibri" w:hAnsi="Arial" w:cs="Arial"/>
              </w:rPr>
            </w:pPr>
            <w:r w:rsidRPr="00907BF8">
              <w:rPr>
                <w:rFonts w:ascii="Arial" w:eastAsia="Calibri" w:hAnsi="Arial" w:cs="Arial"/>
              </w:rPr>
              <w:t>Kvalifikaciją patvirtinantys dokumentai</w:t>
            </w:r>
          </w:p>
          <w:p w14:paraId="07F03C72" w14:textId="77777777" w:rsidR="00907BF8" w:rsidRPr="00907BF8" w:rsidRDefault="00907BF8" w:rsidP="00907BF8">
            <w:pPr>
              <w:spacing w:after="0" w:line="240" w:lineRule="auto"/>
              <w:jc w:val="center"/>
              <w:rPr>
                <w:rFonts w:ascii="Arial" w:eastAsia="Calibri" w:hAnsi="Arial" w:cs="Arial"/>
              </w:rPr>
            </w:pPr>
            <w:r w:rsidRPr="00907BF8">
              <w:rPr>
                <w:rFonts w:ascii="Arial" w:eastAsia="Calibri" w:hAnsi="Arial" w:cs="Arial"/>
                <w:i/>
                <w:sz w:val="18"/>
              </w:rPr>
              <w:t>(pagal VPĮ 51 straipsnį)</w:t>
            </w:r>
          </w:p>
        </w:tc>
      </w:tr>
      <w:tr w:rsidR="00907BF8" w:rsidRPr="00907BF8" w14:paraId="0CBDDEE0" w14:textId="77777777" w:rsidTr="002E5D53">
        <w:trPr>
          <w:trHeight w:val="545"/>
        </w:trPr>
        <w:tc>
          <w:tcPr>
            <w:tcW w:w="539" w:type="dxa"/>
            <w:tcBorders>
              <w:top w:val="single" w:sz="4" w:space="0" w:color="auto"/>
              <w:left w:val="single" w:sz="4" w:space="0" w:color="000000"/>
              <w:bottom w:val="single" w:sz="4" w:space="0" w:color="000000"/>
            </w:tcBorders>
            <w:vAlign w:val="center"/>
          </w:tcPr>
          <w:p w14:paraId="3F5920F2" w14:textId="77777777" w:rsidR="00907BF8" w:rsidRPr="00907BF8" w:rsidRDefault="00907BF8" w:rsidP="00907BF8">
            <w:pPr>
              <w:spacing w:after="0" w:line="240" w:lineRule="auto"/>
              <w:rPr>
                <w:rFonts w:ascii="Arial" w:eastAsia="Calibri" w:hAnsi="Arial" w:cs="Arial"/>
              </w:rPr>
            </w:pPr>
            <w:r w:rsidRPr="00907BF8">
              <w:rPr>
                <w:rFonts w:ascii="Arial" w:eastAsia="Calibri" w:hAnsi="Arial" w:cs="Arial"/>
              </w:rPr>
              <w:t>1.</w:t>
            </w:r>
          </w:p>
        </w:tc>
        <w:tc>
          <w:tcPr>
            <w:tcW w:w="4423" w:type="dxa"/>
            <w:tcBorders>
              <w:top w:val="single" w:sz="4" w:space="0" w:color="auto"/>
              <w:left w:val="single" w:sz="4" w:space="0" w:color="000000"/>
              <w:bottom w:val="single" w:sz="4" w:space="0" w:color="000000"/>
            </w:tcBorders>
            <w:vAlign w:val="center"/>
          </w:tcPr>
          <w:p w14:paraId="129F5995" w14:textId="571E6633" w:rsidR="00390A8C" w:rsidRDefault="00490315" w:rsidP="0005241A">
            <w:pPr>
              <w:spacing w:line="240" w:lineRule="auto"/>
              <w:jc w:val="both"/>
              <w:rPr>
                <w:rFonts w:ascii="Arial" w:hAnsi="Arial" w:cs="Arial"/>
              </w:rPr>
            </w:pPr>
            <w:r>
              <w:rPr>
                <w:rFonts w:ascii="Arial" w:hAnsi="Arial" w:cs="Arial"/>
              </w:rPr>
              <w:t>Tiekėjas, tiekėjų grupės partneriai kartu (kiekvienas partneris toje srityje, kurioje vykdys veiklą), kiti ūkio subjektai (subtiekėjai ir tretieji asmenys), kurių pajėgumais remiasi tiekėjas (kiekvienas toje srityje, kurioje vykdys veiklą), turi turėti teisę atlikti šiuos statinio statybos darbus</w:t>
            </w:r>
            <w:r w:rsidR="00390A8C">
              <w:rPr>
                <w:rFonts w:ascii="Arial" w:hAnsi="Arial" w:cs="Arial"/>
              </w:rPr>
              <w:t>:</w:t>
            </w:r>
          </w:p>
          <w:p w14:paraId="56E71EE4" w14:textId="77777777" w:rsidR="00390A8C" w:rsidRDefault="00390A8C" w:rsidP="0005241A">
            <w:pPr>
              <w:spacing w:line="240" w:lineRule="auto"/>
              <w:jc w:val="both"/>
              <w:rPr>
                <w:rFonts w:ascii="Arial" w:hAnsi="Arial" w:cs="Arial"/>
              </w:rPr>
            </w:pPr>
            <w:r>
              <w:rPr>
                <w:rFonts w:ascii="Arial" w:hAnsi="Arial" w:cs="Arial"/>
              </w:rPr>
              <w:t xml:space="preserve">Statinių kategorija – ypatingi statiniai. </w:t>
            </w:r>
          </w:p>
          <w:p w14:paraId="7B98F05C" w14:textId="5E893686" w:rsidR="00390A8C" w:rsidRDefault="00390A8C" w:rsidP="0005241A">
            <w:pPr>
              <w:spacing w:line="240" w:lineRule="auto"/>
              <w:jc w:val="both"/>
              <w:rPr>
                <w:rFonts w:ascii="Arial" w:hAnsi="Arial" w:cs="Arial"/>
              </w:rPr>
            </w:pPr>
            <w:r>
              <w:rPr>
                <w:rFonts w:ascii="Arial" w:hAnsi="Arial" w:cs="Arial"/>
              </w:rPr>
              <w:t>Statinių grupės: negyvenamieji pastatai</w:t>
            </w:r>
            <w:r w:rsidR="00490315">
              <w:rPr>
                <w:rFonts w:ascii="Arial" w:hAnsi="Arial" w:cs="Arial"/>
              </w:rPr>
              <w:t xml:space="preserve"> (mokslo paskirties)</w:t>
            </w:r>
            <w:r w:rsidR="003B6D38">
              <w:rPr>
                <w:rFonts w:ascii="Arial" w:hAnsi="Arial" w:cs="Arial"/>
              </w:rPr>
              <w:t>.</w:t>
            </w:r>
          </w:p>
          <w:p w14:paraId="6FA17BF9" w14:textId="77777777" w:rsidR="00390A8C" w:rsidRDefault="00390A8C" w:rsidP="0005241A">
            <w:pPr>
              <w:spacing w:line="240" w:lineRule="auto"/>
              <w:jc w:val="both"/>
              <w:rPr>
                <w:rFonts w:ascii="Arial" w:hAnsi="Arial" w:cs="Arial"/>
              </w:rPr>
            </w:pPr>
            <w:r>
              <w:rPr>
                <w:rFonts w:ascii="Arial" w:hAnsi="Arial" w:cs="Arial"/>
              </w:rPr>
              <w:t>Statybos darbų sritys:</w:t>
            </w:r>
          </w:p>
          <w:p w14:paraId="15C37548" w14:textId="77777777" w:rsidR="00390A8C" w:rsidRDefault="00390A8C" w:rsidP="0005241A">
            <w:pPr>
              <w:pStyle w:val="Sraopastraipa"/>
              <w:numPr>
                <w:ilvl w:val="0"/>
                <w:numId w:val="2"/>
              </w:numPr>
              <w:spacing w:line="240" w:lineRule="auto"/>
              <w:rPr>
                <w:rFonts w:ascii="Arial" w:hAnsi="Arial" w:cs="Arial"/>
                <w:sz w:val="22"/>
              </w:rPr>
            </w:pPr>
            <w:r w:rsidRPr="00490315">
              <w:rPr>
                <w:rFonts w:ascii="Arial" w:hAnsi="Arial" w:cs="Arial"/>
                <w:b/>
                <w:bCs/>
                <w:sz w:val="22"/>
              </w:rPr>
              <w:t>Bendrieji statybos darbai</w:t>
            </w:r>
            <w:r>
              <w:rPr>
                <w:rFonts w:ascii="Arial" w:hAnsi="Arial" w:cs="Arial"/>
                <w:sz w:val="22"/>
              </w:rPr>
              <w:t>:</w:t>
            </w:r>
          </w:p>
          <w:p w14:paraId="0677065A" w14:textId="77777777" w:rsidR="00390A8C" w:rsidRDefault="00390A8C" w:rsidP="0005241A">
            <w:pPr>
              <w:pStyle w:val="Sraopastraipa"/>
              <w:numPr>
                <w:ilvl w:val="0"/>
                <w:numId w:val="3"/>
              </w:numPr>
              <w:spacing w:line="240" w:lineRule="auto"/>
              <w:rPr>
                <w:rFonts w:ascii="Arial" w:hAnsi="Arial" w:cs="Arial"/>
                <w:sz w:val="22"/>
              </w:rPr>
            </w:pPr>
            <w:r>
              <w:rPr>
                <w:rFonts w:ascii="Arial" w:hAnsi="Arial" w:cs="Arial"/>
                <w:sz w:val="22"/>
              </w:rPr>
              <w:t>Žemės darbai (statybos sklypo reljefo tvarkymas, pamatų duobių, iškasų, tranšėjų kasimas ir užpylimas);</w:t>
            </w:r>
          </w:p>
          <w:p w14:paraId="47E405F6" w14:textId="77777777" w:rsidR="00390A8C" w:rsidRDefault="00390A8C" w:rsidP="0005241A">
            <w:pPr>
              <w:pStyle w:val="Sraopastraipa"/>
              <w:numPr>
                <w:ilvl w:val="0"/>
                <w:numId w:val="3"/>
              </w:numPr>
              <w:spacing w:line="240" w:lineRule="auto"/>
              <w:rPr>
                <w:rFonts w:ascii="Arial" w:hAnsi="Arial" w:cs="Arial"/>
                <w:sz w:val="22"/>
              </w:rPr>
            </w:pPr>
            <w:r>
              <w:rPr>
                <w:rFonts w:ascii="Arial" w:hAnsi="Arial" w:cs="Arial"/>
                <w:sz w:val="22"/>
              </w:rPr>
              <w:t>Apdailos darbai.</w:t>
            </w:r>
          </w:p>
          <w:p w14:paraId="11C59459" w14:textId="77777777" w:rsidR="00390A8C" w:rsidRDefault="00390A8C" w:rsidP="0005241A">
            <w:pPr>
              <w:spacing w:line="240" w:lineRule="auto"/>
              <w:jc w:val="both"/>
              <w:rPr>
                <w:rFonts w:ascii="Arial" w:hAnsi="Arial" w:cs="Arial"/>
              </w:rPr>
            </w:pPr>
          </w:p>
          <w:p w14:paraId="63D8D5F9" w14:textId="77777777" w:rsidR="00390A8C" w:rsidRDefault="00390A8C" w:rsidP="0005241A">
            <w:pPr>
              <w:pStyle w:val="Sraopastraipa"/>
              <w:numPr>
                <w:ilvl w:val="0"/>
                <w:numId w:val="2"/>
              </w:numPr>
              <w:spacing w:line="240" w:lineRule="auto"/>
              <w:rPr>
                <w:rFonts w:ascii="Arial" w:hAnsi="Arial" w:cs="Arial"/>
                <w:sz w:val="22"/>
              </w:rPr>
            </w:pPr>
            <w:r w:rsidRPr="00490315">
              <w:rPr>
                <w:rFonts w:ascii="Arial" w:hAnsi="Arial" w:cs="Arial"/>
                <w:b/>
                <w:bCs/>
                <w:sz w:val="22"/>
              </w:rPr>
              <w:t>Specialieji statybos darbai</w:t>
            </w:r>
            <w:r>
              <w:rPr>
                <w:rFonts w:ascii="Arial" w:hAnsi="Arial" w:cs="Arial"/>
                <w:sz w:val="22"/>
              </w:rPr>
              <w:t>:</w:t>
            </w:r>
          </w:p>
          <w:p w14:paraId="1095A1C7" w14:textId="77777777" w:rsidR="00390A8C" w:rsidRDefault="00390A8C" w:rsidP="0005241A">
            <w:pPr>
              <w:pStyle w:val="Sraopastraipa"/>
              <w:numPr>
                <w:ilvl w:val="0"/>
                <w:numId w:val="4"/>
              </w:numPr>
              <w:spacing w:line="240" w:lineRule="auto"/>
              <w:rPr>
                <w:rFonts w:ascii="Arial" w:hAnsi="Arial" w:cs="Arial"/>
                <w:sz w:val="22"/>
              </w:rPr>
            </w:pPr>
            <w:r>
              <w:rPr>
                <w:rFonts w:ascii="Arial" w:hAnsi="Arial" w:cs="Arial"/>
                <w:sz w:val="22"/>
              </w:rPr>
              <w:t>Statinio vandentiekio ir nuotekų šalinimo inžinerinių sistemų įrengimas;</w:t>
            </w:r>
          </w:p>
          <w:p w14:paraId="674E1EBE" w14:textId="77777777" w:rsidR="00390A8C" w:rsidRDefault="00390A8C" w:rsidP="0005241A">
            <w:pPr>
              <w:pStyle w:val="Sraopastraipa"/>
              <w:widowControl w:val="0"/>
              <w:numPr>
                <w:ilvl w:val="0"/>
                <w:numId w:val="4"/>
              </w:numPr>
              <w:tabs>
                <w:tab w:val="left" w:pos="42"/>
              </w:tabs>
              <w:autoSpaceDE w:val="0"/>
              <w:autoSpaceDN w:val="0"/>
              <w:adjustRightInd w:val="0"/>
              <w:spacing w:after="80" w:line="240" w:lineRule="auto"/>
              <w:contextualSpacing/>
              <w:rPr>
                <w:rFonts w:ascii="Arial" w:hAnsi="Arial" w:cs="Arial"/>
                <w:sz w:val="22"/>
                <w:lang w:eastAsia="lt-LT"/>
              </w:rPr>
            </w:pPr>
            <w:r>
              <w:rPr>
                <w:rFonts w:ascii="Arial" w:hAnsi="Arial" w:cs="Arial"/>
                <w:sz w:val="22"/>
                <w:lang w:eastAsia="lt-LT"/>
              </w:rPr>
              <w:t>Statinio elektros inžinerinių sistemų įrengimas;</w:t>
            </w:r>
          </w:p>
          <w:p w14:paraId="1D6E9212" w14:textId="77777777" w:rsidR="00907BF8" w:rsidRPr="00490315" w:rsidRDefault="00390A8C" w:rsidP="0005241A">
            <w:pPr>
              <w:pStyle w:val="Sraopastraipa"/>
              <w:widowControl w:val="0"/>
              <w:numPr>
                <w:ilvl w:val="0"/>
                <w:numId w:val="4"/>
              </w:numPr>
              <w:tabs>
                <w:tab w:val="left" w:pos="42"/>
              </w:tabs>
              <w:autoSpaceDE w:val="0"/>
              <w:autoSpaceDN w:val="0"/>
              <w:adjustRightInd w:val="0"/>
              <w:spacing w:after="80" w:line="240" w:lineRule="auto"/>
              <w:contextualSpacing/>
              <w:rPr>
                <w:rFonts w:ascii="Arial" w:hAnsi="Arial" w:cs="Arial"/>
                <w:i/>
              </w:rPr>
            </w:pPr>
            <w:r>
              <w:rPr>
                <w:rFonts w:ascii="Arial" w:hAnsi="Arial" w:cs="Arial"/>
                <w:sz w:val="22"/>
                <w:lang w:eastAsia="lt-LT"/>
              </w:rPr>
              <w:t>Statinio apsauginės signalizacijos, gaisrinės saugos (signalizacijos) inžinerinių sistemų įrengimas</w:t>
            </w:r>
            <w:r w:rsidR="00490315">
              <w:rPr>
                <w:rFonts w:ascii="Arial" w:hAnsi="Arial" w:cs="Arial"/>
                <w:sz w:val="22"/>
                <w:lang w:eastAsia="lt-LT"/>
              </w:rPr>
              <w:t>;</w:t>
            </w:r>
          </w:p>
          <w:p w14:paraId="5951B536" w14:textId="612F5CE8" w:rsidR="00490315" w:rsidRPr="00390A8C" w:rsidRDefault="00490315" w:rsidP="0005241A">
            <w:pPr>
              <w:pStyle w:val="Sraopastraipa"/>
              <w:widowControl w:val="0"/>
              <w:numPr>
                <w:ilvl w:val="0"/>
                <w:numId w:val="4"/>
              </w:numPr>
              <w:tabs>
                <w:tab w:val="left" w:pos="42"/>
              </w:tabs>
              <w:autoSpaceDE w:val="0"/>
              <w:autoSpaceDN w:val="0"/>
              <w:adjustRightInd w:val="0"/>
              <w:spacing w:after="80" w:line="240" w:lineRule="auto"/>
              <w:contextualSpacing/>
              <w:rPr>
                <w:rFonts w:ascii="Arial" w:hAnsi="Arial" w:cs="Arial"/>
                <w:i/>
              </w:rPr>
            </w:pPr>
            <w:r w:rsidRPr="00490315">
              <w:rPr>
                <w:rFonts w:ascii="Arial" w:hAnsi="Arial" w:cs="Arial"/>
                <w:sz w:val="22"/>
                <w:lang w:eastAsia="lt-LT"/>
              </w:rPr>
              <w:t>Procesų valdymo ir automatizavimo sistemų įrengimas.</w:t>
            </w:r>
          </w:p>
        </w:tc>
        <w:tc>
          <w:tcPr>
            <w:tcW w:w="4677" w:type="dxa"/>
            <w:tcBorders>
              <w:top w:val="single" w:sz="4" w:space="0" w:color="auto"/>
              <w:left w:val="single" w:sz="4" w:space="0" w:color="000000"/>
              <w:bottom w:val="single" w:sz="4" w:space="0" w:color="000000"/>
              <w:right w:val="single" w:sz="4" w:space="0" w:color="000000"/>
            </w:tcBorders>
            <w:vAlign w:val="center"/>
          </w:tcPr>
          <w:p w14:paraId="470C795B" w14:textId="77777777" w:rsidR="0086487A" w:rsidRDefault="0086487A" w:rsidP="0086487A">
            <w:pPr>
              <w:jc w:val="both"/>
              <w:rPr>
                <w:rFonts w:ascii="Arial" w:eastAsia="Times New Roman" w:hAnsi="Arial" w:cs="Arial"/>
                <w:szCs w:val="24"/>
              </w:rPr>
            </w:pPr>
            <w:r>
              <w:rPr>
                <w:rFonts w:ascii="Arial" w:eastAsia="Times New Roman" w:hAnsi="Arial" w:cs="Arial"/>
                <w:szCs w:val="24"/>
              </w:rPr>
              <w:t>T</w:t>
            </w:r>
            <w:r>
              <w:rPr>
                <w:rFonts w:ascii="Arial" w:eastAsia="Times New Roman" w:hAnsi="Arial" w:cs="Arial"/>
                <w:szCs w:val="24"/>
                <w:lang w:eastAsia="lt-LT"/>
              </w:rPr>
              <w:t>iekėjas, tiekėjų grupės partneriai kartu (kiekvienas partneris toje srityje, kurioje vykdys veiklą), kiti ūkio subjektai (subtiekėjai ir tretieji asmenys), kurių pajėgumais remiasi tiekėjas (kiekvienas toje srityje, kurioje vykdys veiklą),</w:t>
            </w:r>
            <w:r>
              <w:rPr>
                <w:rFonts w:ascii="Arial" w:eastAsia="Times New Roman" w:hAnsi="Arial" w:cs="Arial"/>
                <w:szCs w:val="24"/>
              </w:rPr>
              <w:t xml:space="preserve"> pateikia EBVPD.</w:t>
            </w:r>
          </w:p>
          <w:p w14:paraId="44986CF4" w14:textId="77777777" w:rsidR="0086487A" w:rsidRDefault="0086487A" w:rsidP="0086487A">
            <w:pPr>
              <w:pStyle w:val="Pagrindinistekstas"/>
              <w:rPr>
                <w:rFonts w:ascii="Arial" w:eastAsia="Calibri" w:hAnsi="Arial" w:cs="Arial"/>
              </w:rPr>
            </w:pPr>
          </w:p>
          <w:p w14:paraId="26989EC4" w14:textId="62FEEF11" w:rsidR="0086487A" w:rsidRDefault="0086487A" w:rsidP="0086487A">
            <w:pPr>
              <w:pStyle w:val="Pagrindinistekstas"/>
              <w:rPr>
                <w:rFonts w:ascii="Arial" w:eastAsia="Calibri" w:hAnsi="Arial" w:cs="Arial"/>
              </w:rPr>
            </w:pPr>
            <w:r>
              <w:rPr>
                <w:rFonts w:ascii="Arial" w:eastAsia="Calibri" w:hAnsi="Arial" w:cs="Arial"/>
              </w:rPr>
              <w:t xml:space="preserve">Įgaliotoji organizacija, naudodamasi valstybės įmonės </w:t>
            </w:r>
            <w:r w:rsidR="00B54341">
              <w:rPr>
                <w:rFonts w:ascii="Arial" w:eastAsia="Calibri" w:hAnsi="Arial" w:cs="Arial"/>
              </w:rPr>
              <w:t>SSVA</w:t>
            </w:r>
            <w:r>
              <w:rPr>
                <w:rFonts w:ascii="Arial" w:eastAsia="Calibri" w:hAnsi="Arial" w:cs="Arial"/>
              </w:rPr>
              <w:t xml:space="preserve"> išduotais dokumentų registrais, gali patikrinti atitiktį nustatytam reikalavimui.</w:t>
            </w:r>
          </w:p>
          <w:p w14:paraId="2EA1B588" w14:textId="480F7BAD" w:rsidR="00907BF8" w:rsidRPr="00907BF8" w:rsidRDefault="0086487A" w:rsidP="0086487A">
            <w:pPr>
              <w:spacing w:after="0" w:line="240" w:lineRule="auto"/>
              <w:jc w:val="both"/>
              <w:rPr>
                <w:rFonts w:ascii="Arial" w:eastAsia="Calibri" w:hAnsi="Arial" w:cs="Arial"/>
              </w:rPr>
            </w:pPr>
            <w:r>
              <w:rPr>
                <w:rFonts w:ascii="Arial" w:hAnsi="Arial" w:cs="Arial"/>
              </w:rPr>
              <w:t>Užsienio (ne Lietuvos Respublikoje registruoti tiekėjai) pateikia statinio statybos teisės pripažinimo dokumentus. Teisės pripažinimo dokumentus užsienio tiekėjai gali pateikti iki pirkimo sutarties sudarymo.</w:t>
            </w:r>
          </w:p>
        </w:tc>
      </w:tr>
      <w:tr w:rsidR="00907BF8" w:rsidRPr="00907BF8" w14:paraId="6105AE5B" w14:textId="77777777" w:rsidTr="002E5D53">
        <w:trPr>
          <w:trHeight w:val="545"/>
        </w:trPr>
        <w:tc>
          <w:tcPr>
            <w:tcW w:w="539" w:type="dxa"/>
            <w:tcBorders>
              <w:top w:val="single" w:sz="4" w:space="0" w:color="auto"/>
              <w:left w:val="single" w:sz="4" w:space="0" w:color="000000"/>
              <w:bottom w:val="single" w:sz="4" w:space="0" w:color="000000"/>
            </w:tcBorders>
            <w:vAlign w:val="center"/>
          </w:tcPr>
          <w:p w14:paraId="6B1C0141" w14:textId="77777777" w:rsidR="00907BF8" w:rsidRPr="00907BF8" w:rsidRDefault="00907BF8" w:rsidP="00907BF8">
            <w:pPr>
              <w:spacing w:after="0" w:line="240" w:lineRule="auto"/>
              <w:rPr>
                <w:rFonts w:ascii="Arial" w:eastAsia="Calibri" w:hAnsi="Arial" w:cs="Arial"/>
              </w:rPr>
            </w:pPr>
            <w:r w:rsidRPr="00907BF8">
              <w:rPr>
                <w:rFonts w:ascii="Arial" w:eastAsia="Calibri" w:hAnsi="Arial" w:cs="Arial"/>
              </w:rPr>
              <w:t>2.</w:t>
            </w:r>
          </w:p>
        </w:tc>
        <w:tc>
          <w:tcPr>
            <w:tcW w:w="4423" w:type="dxa"/>
            <w:tcBorders>
              <w:top w:val="single" w:sz="4" w:space="0" w:color="auto"/>
              <w:left w:val="single" w:sz="4" w:space="0" w:color="000000"/>
              <w:bottom w:val="single" w:sz="4" w:space="0" w:color="000000"/>
            </w:tcBorders>
            <w:vAlign w:val="center"/>
          </w:tcPr>
          <w:p w14:paraId="04EE7F16" w14:textId="4BA27575" w:rsidR="0090175D" w:rsidRDefault="0086487A" w:rsidP="0005241A">
            <w:pPr>
              <w:spacing w:line="240" w:lineRule="auto"/>
              <w:jc w:val="both"/>
              <w:rPr>
                <w:rFonts w:ascii="Arial" w:hAnsi="Arial" w:cs="Arial"/>
              </w:rPr>
            </w:pPr>
            <w:r>
              <w:rPr>
                <w:rFonts w:ascii="Arial" w:hAnsi="Arial" w:cs="Arial"/>
              </w:rPr>
              <w:t xml:space="preserve">Tiekėjas, tiekėjų grupės partneriai kartu, kiti ūkio subjektai (subtiekėjai ir </w:t>
            </w:r>
            <w:r>
              <w:rPr>
                <w:rFonts w:ascii="Arial" w:eastAsia="Times New Roman" w:hAnsi="Arial" w:cs="Arial"/>
              </w:rPr>
              <w:t>tretieji asmenys)</w:t>
            </w:r>
            <w:r>
              <w:rPr>
                <w:rFonts w:ascii="Arial" w:hAnsi="Arial" w:cs="Arial"/>
              </w:rPr>
              <w:t>, kurių pajėgumais remiasi tiekėjas, pirkimo sutarties vykdymui turi turėti specialistus</w:t>
            </w:r>
            <w:r w:rsidR="0090175D">
              <w:rPr>
                <w:rFonts w:ascii="Arial" w:hAnsi="Arial" w:cs="Arial"/>
              </w:rPr>
              <w:t>, nurodytus 2 punkto papunkčiuose.</w:t>
            </w:r>
          </w:p>
          <w:p w14:paraId="4C8E1881" w14:textId="77777777" w:rsidR="0090175D" w:rsidRDefault="0090175D" w:rsidP="0005241A">
            <w:pPr>
              <w:spacing w:line="240" w:lineRule="auto"/>
              <w:jc w:val="both"/>
              <w:rPr>
                <w:rFonts w:ascii="Arial" w:hAnsi="Arial" w:cs="Arial"/>
              </w:rPr>
            </w:pPr>
          </w:p>
          <w:p w14:paraId="2C68F833" w14:textId="024ED878" w:rsidR="00907BF8" w:rsidRPr="00907BF8" w:rsidRDefault="0090175D" w:rsidP="0005241A">
            <w:pPr>
              <w:spacing w:after="0" w:line="240" w:lineRule="auto"/>
              <w:jc w:val="both"/>
              <w:rPr>
                <w:rFonts w:ascii="Arial" w:eastAsia="Calibri" w:hAnsi="Arial" w:cs="Arial"/>
              </w:rPr>
            </w:pPr>
            <w:r>
              <w:rPr>
                <w:rFonts w:ascii="Arial" w:hAnsi="Arial" w:cs="Arial"/>
                <w:i/>
              </w:rPr>
              <w:t>Specialistas gali būti siūlomas vienai ar kelioms pozicijoms, jei jis turi teisę ar kvalifikaciją pagal šiame punkte nurodytus reikalavimus.</w:t>
            </w:r>
          </w:p>
        </w:tc>
        <w:tc>
          <w:tcPr>
            <w:tcW w:w="4677" w:type="dxa"/>
            <w:tcBorders>
              <w:top w:val="single" w:sz="4" w:space="0" w:color="auto"/>
              <w:left w:val="single" w:sz="4" w:space="0" w:color="000000"/>
              <w:bottom w:val="single" w:sz="4" w:space="0" w:color="000000"/>
              <w:right w:val="single" w:sz="4" w:space="0" w:color="000000"/>
            </w:tcBorders>
            <w:vAlign w:val="center"/>
          </w:tcPr>
          <w:p w14:paraId="5B51E80A" w14:textId="77777777" w:rsidR="0086487A" w:rsidRPr="0086487A" w:rsidRDefault="0086487A" w:rsidP="0086487A">
            <w:pPr>
              <w:spacing w:after="0" w:line="240" w:lineRule="auto"/>
              <w:jc w:val="both"/>
              <w:rPr>
                <w:rFonts w:ascii="Arial" w:eastAsia="Calibri" w:hAnsi="Arial" w:cs="Arial"/>
              </w:rPr>
            </w:pPr>
            <w:r w:rsidRPr="0086487A">
              <w:rPr>
                <w:rFonts w:ascii="Arial" w:eastAsia="Calibri" w:hAnsi="Arial" w:cs="Arial"/>
              </w:rPr>
              <w:t>1) tiekėjo patvirtintas specialistų (-o), kurie (-is) bus atsakingi (-as) už pirkimo sutarties vykdymą, sąrašas, parengtas pagal 9 priedą, kuriame nurodomi specialisto vardas, pavardė, jo pareigos, vykdant pirkimo sutartį, specialisto turimi atestatai, išdavusios institucijos pavadinimas, atestato numeris ir galiojimo laikas, kiekvieno specialisto paslaugų teikimo tiekėjui teisinė forma (darbo sutartis, ketinimų protokolas ar kt.);</w:t>
            </w:r>
          </w:p>
          <w:p w14:paraId="703FB7F3" w14:textId="77777777" w:rsidR="0086487A" w:rsidRPr="0086487A" w:rsidRDefault="0086487A" w:rsidP="0086487A">
            <w:pPr>
              <w:spacing w:after="0" w:line="240" w:lineRule="auto"/>
              <w:jc w:val="both"/>
              <w:rPr>
                <w:rFonts w:ascii="Arial" w:eastAsia="Calibri" w:hAnsi="Arial" w:cs="Arial"/>
              </w:rPr>
            </w:pPr>
            <w:r w:rsidRPr="0086487A">
              <w:rPr>
                <w:rFonts w:ascii="Arial" w:eastAsia="Calibri" w:hAnsi="Arial" w:cs="Arial"/>
              </w:rPr>
              <w:t xml:space="preserve">2) specialisto sutikimas teikti pirkimo sutartyje nurodytas paslaugas, jei jis dirba kitoje </w:t>
            </w:r>
            <w:r w:rsidRPr="0086487A">
              <w:rPr>
                <w:rFonts w:ascii="Arial" w:eastAsia="Calibri" w:hAnsi="Arial" w:cs="Arial"/>
              </w:rPr>
              <w:lastRenderedPageBreak/>
              <w:t>įmonėje (ne tiekėjo ar subtiekėjo įmonėje) ir tiekėjo ar subtiekėjo patvirtinimas, kad laimėjęs konkursą įdarbins šį specialistą (taikoma tik tuo atveju, jei šis specialistas nesiūlomas kaip subteikėjas);</w:t>
            </w:r>
          </w:p>
          <w:p w14:paraId="5206916C" w14:textId="39AE8BC4" w:rsidR="00907BF8" w:rsidRPr="00907BF8" w:rsidRDefault="0086487A" w:rsidP="0086487A">
            <w:pPr>
              <w:spacing w:after="0" w:line="240" w:lineRule="auto"/>
              <w:jc w:val="both"/>
              <w:rPr>
                <w:rFonts w:ascii="Arial" w:eastAsia="Calibri" w:hAnsi="Arial" w:cs="Arial"/>
              </w:rPr>
            </w:pPr>
            <w:r w:rsidRPr="0086487A">
              <w:rPr>
                <w:rFonts w:ascii="Arial" w:eastAsia="Calibri" w:hAnsi="Arial" w:cs="Arial"/>
              </w:rPr>
              <w:t>3) kiekvieno specialisto kvalifikaciją pagrindžiantys dokumentai</w:t>
            </w:r>
            <w:r w:rsidR="00CB746C">
              <w:rPr>
                <w:rFonts w:ascii="Arial" w:eastAsia="Calibri" w:hAnsi="Arial" w:cs="Arial"/>
              </w:rPr>
              <w:t>.</w:t>
            </w:r>
          </w:p>
        </w:tc>
      </w:tr>
      <w:tr w:rsidR="00BD1FC2" w:rsidRPr="00907BF8" w14:paraId="0A800CEA" w14:textId="77777777" w:rsidTr="002E5D53">
        <w:trPr>
          <w:trHeight w:val="545"/>
        </w:trPr>
        <w:tc>
          <w:tcPr>
            <w:tcW w:w="539" w:type="dxa"/>
            <w:tcBorders>
              <w:top w:val="single" w:sz="4" w:space="0" w:color="auto"/>
              <w:left w:val="single" w:sz="4" w:space="0" w:color="000000"/>
              <w:bottom w:val="single" w:sz="4" w:space="0" w:color="000000"/>
            </w:tcBorders>
            <w:vAlign w:val="center"/>
          </w:tcPr>
          <w:p w14:paraId="765F01DB" w14:textId="49F7CBA1" w:rsidR="00BD1FC2" w:rsidRPr="00907BF8" w:rsidRDefault="00BD1FC2" w:rsidP="00907BF8">
            <w:pPr>
              <w:spacing w:after="0" w:line="240" w:lineRule="auto"/>
              <w:rPr>
                <w:rFonts w:ascii="Arial" w:eastAsia="Calibri" w:hAnsi="Arial" w:cs="Arial"/>
              </w:rPr>
            </w:pPr>
            <w:r>
              <w:rPr>
                <w:rFonts w:ascii="Arial" w:eastAsia="Calibri" w:hAnsi="Arial" w:cs="Arial"/>
              </w:rPr>
              <w:lastRenderedPageBreak/>
              <w:t>2.1</w:t>
            </w:r>
          </w:p>
        </w:tc>
        <w:tc>
          <w:tcPr>
            <w:tcW w:w="4423" w:type="dxa"/>
            <w:tcBorders>
              <w:top w:val="single" w:sz="4" w:space="0" w:color="auto"/>
              <w:left w:val="single" w:sz="4" w:space="0" w:color="000000"/>
              <w:bottom w:val="single" w:sz="4" w:space="0" w:color="000000"/>
            </w:tcBorders>
            <w:vAlign w:val="center"/>
          </w:tcPr>
          <w:p w14:paraId="35D727DE" w14:textId="1A523822" w:rsidR="00BD1FC2" w:rsidRDefault="004C3B8D" w:rsidP="002F4444">
            <w:pPr>
              <w:spacing w:line="240" w:lineRule="auto"/>
              <w:jc w:val="both"/>
              <w:rPr>
                <w:rFonts w:ascii="Arial" w:hAnsi="Arial" w:cs="Arial"/>
              </w:rPr>
            </w:pPr>
            <w:r>
              <w:rPr>
                <w:rFonts w:ascii="Arial" w:hAnsi="Arial" w:cs="Arial"/>
              </w:rPr>
              <w:t>ne mažiau kaip 1 (vieną) kvalifikuotą ypatingojo statinio statybos vadovą (statinių grupė: negyvenamieji pastatai (mokslo paskirties))</w:t>
            </w:r>
          </w:p>
        </w:tc>
        <w:tc>
          <w:tcPr>
            <w:tcW w:w="4677" w:type="dxa"/>
            <w:tcBorders>
              <w:top w:val="single" w:sz="4" w:space="0" w:color="auto"/>
              <w:left w:val="single" w:sz="4" w:space="0" w:color="000000"/>
              <w:bottom w:val="single" w:sz="4" w:space="0" w:color="000000"/>
              <w:right w:val="single" w:sz="4" w:space="0" w:color="000000"/>
            </w:tcBorders>
            <w:vAlign w:val="center"/>
          </w:tcPr>
          <w:p w14:paraId="4F6E8A8A" w14:textId="776D096E" w:rsidR="004C3B8D" w:rsidRDefault="004C3B8D" w:rsidP="004C3B8D">
            <w:pPr>
              <w:jc w:val="both"/>
              <w:rPr>
                <w:rFonts w:ascii="Arial" w:hAnsi="Arial" w:cs="Arial"/>
              </w:rPr>
            </w:pPr>
            <w:r>
              <w:rPr>
                <w:rFonts w:ascii="Arial" w:hAnsi="Arial" w:cs="Arial"/>
                <w:lang w:eastAsia="lt-LT"/>
              </w:rPr>
              <w:t xml:space="preserve">1) Lietuvos Respublikos aplinkos ministerijos ar valstybės įmonės </w:t>
            </w:r>
            <w:r w:rsidR="002C2CEF">
              <w:rPr>
                <w:rFonts w:ascii="Arial" w:hAnsi="Arial" w:cs="Arial"/>
                <w:lang w:eastAsia="lt-LT"/>
              </w:rPr>
              <w:t>SSVA</w:t>
            </w:r>
            <w:r>
              <w:rPr>
                <w:rFonts w:ascii="Arial" w:hAnsi="Arial" w:cs="Arial"/>
                <w:lang w:eastAsia="lt-LT"/>
              </w:rPr>
              <w:t xml:space="preserve">, ar kitos atsakingos institucijos išduotas atestatas </w:t>
            </w:r>
            <w:r>
              <w:rPr>
                <w:rFonts w:ascii="Arial" w:hAnsi="Arial" w:cs="Arial"/>
              </w:rPr>
              <w:t>arba teisės pripažinimo dokumentas.</w:t>
            </w:r>
          </w:p>
          <w:p w14:paraId="1A214C7D" w14:textId="581F1FA2" w:rsidR="00BD1FC2" w:rsidRPr="0090175D" w:rsidRDefault="00BD1FC2" w:rsidP="004C3B8D">
            <w:pPr>
              <w:spacing w:after="0" w:line="240" w:lineRule="auto"/>
              <w:jc w:val="both"/>
              <w:rPr>
                <w:rFonts w:ascii="Arial" w:eastAsia="Calibri" w:hAnsi="Arial" w:cs="Arial"/>
              </w:rPr>
            </w:pPr>
          </w:p>
        </w:tc>
      </w:tr>
      <w:tr w:rsidR="00BD1FC2" w:rsidRPr="00907BF8" w14:paraId="399542B7" w14:textId="77777777" w:rsidTr="002E5D53">
        <w:trPr>
          <w:trHeight w:val="545"/>
        </w:trPr>
        <w:tc>
          <w:tcPr>
            <w:tcW w:w="539" w:type="dxa"/>
            <w:tcBorders>
              <w:top w:val="single" w:sz="4" w:space="0" w:color="auto"/>
              <w:left w:val="single" w:sz="4" w:space="0" w:color="000000"/>
              <w:bottom w:val="single" w:sz="4" w:space="0" w:color="000000"/>
            </w:tcBorders>
            <w:vAlign w:val="center"/>
          </w:tcPr>
          <w:p w14:paraId="43F8340C" w14:textId="70F46996" w:rsidR="00BD1FC2" w:rsidRPr="00907BF8" w:rsidRDefault="00BD1FC2" w:rsidP="00907BF8">
            <w:pPr>
              <w:spacing w:after="0" w:line="240" w:lineRule="auto"/>
              <w:rPr>
                <w:rFonts w:ascii="Arial" w:eastAsia="Calibri" w:hAnsi="Arial" w:cs="Arial"/>
              </w:rPr>
            </w:pPr>
            <w:r>
              <w:rPr>
                <w:rFonts w:ascii="Arial" w:eastAsia="Calibri" w:hAnsi="Arial" w:cs="Arial"/>
              </w:rPr>
              <w:t>2.2</w:t>
            </w:r>
          </w:p>
        </w:tc>
        <w:tc>
          <w:tcPr>
            <w:tcW w:w="4423" w:type="dxa"/>
            <w:tcBorders>
              <w:top w:val="single" w:sz="4" w:space="0" w:color="auto"/>
              <w:left w:val="single" w:sz="4" w:space="0" w:color="000000"/>
              <w:bottom w:val="single" w:sz="4" w:space="0" w:color="000000"/>
            </w:tcBorders>
            <w:vAlign w:val="center"/>
          </w:tcPr>
          <w:p w14:paraId="10076917" w14:textId="4543B18A" w:rsidR="00BD1FC2" w:rsidRDefault="00BD1FC2" w:rsidP="0005241A">
            <w:pPr>
              <w:spacing w:line="240" w:lineRule="auto"/>
              <w:jc w:val="both"/>
              <w:rPr>
                <w:rFonts w:ascii="Arial" w:hAnsi="Arial" w:cs="Arial"/>
              </w:rPr>
            </w:pPr>
            <w:r>
              <w:rPr>
                <w:rFonts w:ascii="Arial" w:hAnsi="Arial" w:cs="Arial"/>
              </w:rPr>
              <w:t>Ne mažiau kaip 1 (vieną) ypatingo statinio specialiųjų statybos darbų vadovą (statinių grupė: negyvenamieji pastatai</w:t>
            </w:r>
            <w:r w:rsidR="00000F41">
              <w:rPr>
                <w:rFonts w:ascii="Arial" w:hAnsi="Arial" w:cs="Arial"/>
              </w:rPr>
              <w:t xml:space="preserve"> (mokslo paskirties)</w:t>
            </w:r>
            <w:r w:rsidR="004C3B8D">
              <w:rPr>
                <w:rFonts w:ascii="Arial" w:hAnsi="Arial" w:cs="Arial"/>
              </w:rPr>
              <w:t>)</w:t>
            </w:r>
            <w:r w:rsidR="00103AB9">
              <w:rPr>
                <w:rFonts w:ascii="Arial" w:hAnsi="Arial" w:cs="Arial"/>
              </w:rPr>
              <w:t xml:space="preserve"> </w:t>
            </w:r>
            <w:r>
              <w:rPr>
                <w:rFonts w:ascii="Arial" w:hAnsi="Arial" w:cs="Arial"/>
              </w:rPr>
              <w:t>šioms specialiųjų statybos darbų sritims:</w:t>
            </w:r>
          </w:p>
          <w:p w14:paraId="0757533A" w14:textId="77777777" w:rsidR="00BD1FC2" w:rsidRDefault="00BD1FC2" w:rsidP="0005241A">
            <w:pPr>
              <w:pStyle w:val="Sraopastraipa"/>
              <w:numPr>
                <w:ilvl w:val="0"/>
                <w:numId w:val="5"/>
              </w:numPr>
              <w:spacing w:line="240" w:lineRule="auto"/>
              <w:rPr>
                <w:rFonts w:ascii="Arial" w:hAnsi="Arial" w:cs="Arial"/>
                <w:sz w:val="22"/>
              </w:rPr>
            </w:pPr>
            <w:r>
              <w:rPr>
                <w:rFonts w:ascii="Arial" w:hAnsi="Arial" w:cs="Arial"/>
                <w:sz w:val="22"/>
              </w:rPr>
              <w:t>Statinio vandentiekio ir nuotekų šalinimo inžinerinių sistemų įrengimas;</w:t>
            </w:r>
          </w:p>
          <w:p w14:paraId="4856E2DE" w14:textId="77777777" w:rsidR="00BD1FC2" w:rsidRDefault="00BD1FC2" w:rsidP="0005241A">
            <w:pPr>
              <w:pStyle w:val="Sraopastraipa"/>
              <w:numPr>
                <w:ilvl w:val="0"/>
                <w:numId w:val="5"/>
              </w:numPr>
              <w:spacing w:line="240" w:lineRule="auto"/>
              <w:rPr>
                <w:rFonts w:ascii="Arial" w:hAnsi="Arial" w:cs="Arial"/>
                <w:sz w:val="22"/>
              </w:rPr>
            </w:pPr>
            <w:r>
              <w:rPr>
                <w:rFonts w:ascii="Arial" w:hAnsi="Arial" w:cs="Arial"/>
                <w:sz w:val="22"/>
              </w:rPr>
              <w:t>Statinio elektros inžinerinių sistemų įrengimas;</w:t>
            </w:r>
          </w:p>
          <w:p w14:paraId="57EB4727" w14:textId="77777777" w:rsidR="00BD1FC2" w:rsidRPr="004C3B8D" w:rsidRDefault="00BD1FC2" w:rsidP="0005241A">
            <w:pPr>
              <w:pStyle w:val="Sraopastraipa"/>
              <w:numPr>
                <w:ilvl w:val="0"/>
                <w:numId w:val="5"/>
              </w:numPr>
              <w:spacing w:line="240" w:lineRule="auto"/>
              <w:rPr>
                <w:rFonts w:ascii="Arial" w:hAnsi="Arial" w:cs="Arial"/>
              </w:rPr>
            </w:pPr>
            <w:r>
              <w:rPr>
                <w:rFonts w:ascii="Arial" w:hAnsi="Arial" w:cs="Arial"/>
                <w:sz w:val="22"/>
              </w:rPr>
              <w:t>Statinio apsauginės signalizacijos, gaisrinės saugos (signalizacijos) inžinerinių sistemų įrengimas</w:t>
            </w:r>
            <w:r w:rsidR="004C3B8D">
              <w:rPr>
                <w:rFonts w:ascii="Arial" w:hAnsi="Arial" w:cs="Arial"/>
                <w:sz w:val="22"/>
              </w:rPr>
              <w:t>;</w:t>
            </w:r>
          </w:p>
          <w:p w14:paraId="23F18B06" w14:textId="6646CF3F" w:rsidR="004C3B8D" w:rsidRPr="00BD1FC2" w:rsidRDefault="004C3B8D" w:rsidP="0005241A">
            <w:pPr>
              <w:pStyle w:val="Sraopastraipa"/>
              <w:numPr>
                <w:ilvl w:val="0"/>
                <w:numId w:val="5"/>
              </w:numPr>
              <w:spacing w:line="240" w:lineRule="auto"/>
              <w:rPr>
                <w:rFonts w:ascii="Arial" w:hAnsi="Arial" w:cs="Arial"/>
              </w:rPr>
            </w:pPr>
            <w:r>
              <w:rPr>
                <w:rFonts w:ascii="Arial" w:hAnsi="Arial" w:cs="Arial"/>
                <w:sz w:val="22"/>
              </w:rPr>
              <w:t>P</w:t>
            </w:r>
            <w:r w:rsidRPr="004C3B8D">
              <w:rPr>
                <w:rFonts w:ascii="Arial" w:hAnsi="Arial" w:cs="Arial"/>
                <w:sz w:val="22"/>
              </w:rPr>
              <w:t>rocesų valdymo ir automatizavimo sistemų įrengimas.</w:t>
            </w:r>
          </w:p>
        </w:tc>
        <w:tc>
          <w:tcPr>
            <w:tcW w:w="4677" w:type="dxa"/>
            <w:tcBorders>
              <w:top w:val="single" w:sz="4" w:space="0" w:color="auto"/>
              <w:left w:val="single" w:sz="4" w:space="0" w:color="000000"/>
              <w:bottom w:val="single" w:sz="4" w:space="0" w:color="000000"/>
              <w:right w:val="single" w:sz="4" w:space="0" w:color="000000"/>
            </w:tcBorders>
            <w:vAlign w:val="center"/>
          </w:tcPr>
          <w:p w14:paraId="046F36C8" w14:textId="183C695E" w:rsidR="00BD1FC2" w:rsidRPr="0090175D" w:rsidRDefault="00BD1FC2" w:rsidP="0005241A">
            <w:pPr>
              <w:spacing w:after="0" w:line="240" w:lineRule="auto"/>
              <w:jc w:val="both"/>
              <w:rPr>
                <w:rFonts w:ascii="Arial" w:eastAsia="Calibri" w:hAnsi="Arial" w:cs="Arial"/>
              </w:rPr>
            </w:pPr>
            <w:r>
              <w:rPr>
                <w:rFonts w:ascii="Arial" w:hAnsi="Arial" w:cs="Arial"/>
              </w:rPr>
              <w:t xml:space="preserve">Lietuvos Respublikos aplinkos ministerijos ar valstybės įmonės </w:t>
            </w:r>
            <w:r w:rsidR="002C2CEF">
              <w:rPr>
                <w:rFonts w:ascii="Arial" w:hAnsi="Arial" w:cs="Arial"/>
              </w:rPr>
              <w:t>SSVA</w:t>
            </w:r>
            <w:r>
              <w:rPr>
                <w:rFonts w:ascii="Arial" w:hAnsi="Arial" w:cs="Arial"/>
              </w:rPr>
              <w:t>, ar kitos atsakingos institucijos išduotas atestatas arba teisės pripažinimo dokumentas</w:t>
            </w:r>
          </w:p>
        </w:tc>
      </w:tr>
      <w:tr w:rsidR="00A35C30" w:rsidRPr="00907BF8" w14:paraId="086AACFE" w14:textId="77777777" w:rsidTr="002E5D53">
        <w:trPr>
          <w:trHeight w:val="545"/>
        </w:trPr>
        <w:tc>
          <w:tcPr>
            <w:tcW w:w="539" w:type="dxa"/>
            <w:tcBorders>
              <w:top w:val="single" w:sz="4" w:space="0" w:color="auto"/>
              <w:left w:val="single" w:sz="4" w:space="0" w:color="000000"/>
              <w:bottom w:val="single" w:sz="4" w:space="0" w:color="000000"/>
            </w:tcBorders>
            <w:vAlign w:val="center"/>
          </w:tcPr>
          <w:p w14:paraId="116F7496" w14:textId="693D528E" w:rsidR="00A35C30" w:rsidRDefault="00A35C30" w:rsidP="00907BF8">
            <w:pPr>
              <w:spacing w:after="0" w:line="240" w:lineRule="auto"/>
              <w:rPr>
                <w:rFonts w:ascii="Arial" w:eastAsia="Calibri" w:hAnsi="Arial" w:cs="Arial"/>
              </w:rPr>
            </w:pPr>
            <w:r>
              <w:rPr>
                <w:rFonts w:ascii="Arial" w:eastAsia="Calibri" w:hAnsi="Arial" w:cs="Arial"/>
              </w:rPr>
              <w:t>2.3</w:t>
            </w:r>
          </w:p>
        </w:tc>
        <w:tc>
          <w:tcPr>
            <w:tcW w:w="4423" w:type="dxa"/>
            <w:tcBorders>
              <w:top w:val="single" w:sz="4" w:space="0" w:color="auto"/>
              <w:left w:val="single" w:sz="4" w:space="0" w:color="000000"/>
              <w:bottom w:val="single" w:sz="4" w:space="0" w:color="000000"/>
            </w:tcBorders>
            <w:vAlign w:val="center"/>
          </w:tcPr>
          <w:p w14:paraId="0F8BAFCF" w14:textId="06091C04" w:rsidR="00A35C30" w:rsidRPr="006D2D75" w:rsidRDefault="008B253C" w:rsidP="0005241A">
            <w:pPr>
              <w:spacing w:line="240" w:lineRule="auto"/>
              <w:jc w:val="both"/>
              <w:rPr>
                <w:rFonts w:ascii="Arial" w:hAnsi="Arial" w:cs="Arial"/>
              </w:rPr>
            </w:pPr>
            <w:r>
              <w:rPr>
                <w:rFonts w:ascii="Arial" w:hAnsi="Arial" w:cs="Arial"/>
              </w:rPr>
              <w:t>Ne mažiau kaip 1 (vieną) ypatingo</w:t>
            </w:r>
            <w:r w:rsidR="00DA2938">
              <w:rPr>
                <w:rFonts w:ascii="Arial" w:hAnsi="Arial" w:cs="Arial"/>
              </w:rPr>
              <w:t>jo</w:t>
            </w:r>
            <w:r>
              <w:rPr>
                <w:rFonts w:ascii="Arial" w:hAnsi="Arial" w:cs="Arial"/>
              </w:rPr>
              <w:t xml:space="preserve"> statinio projekto dalies vadovą</w:t>
            </w:r>
            <w:r w:rsidR="00A07E8D">
              <w:rPr>
                <w:rFonts w:ascii="Arial" w:hAnsi="Arial" w:cs="Arial"/>
              </w:rPr>
              <w:t xml:space="preserve"> </w:t>
            </w:r>
            <w:r w:rsidR="00A07E8D" w:rsidRPr="006D2D75">
              <w:rPr>
                <w:rFonts w:ascii="Arial" w:hAnsi="Arial" w:cs="Arial"/>
              </w:rPr>
              <w:t>(statinių grupė: negyvenamieji pastatai (mokslo paskirties))</w:t>
            </w:r>
            <w:r w:rsidR="00551943" w:rsidRPr="006D2D75">
              <w:rPr>
                <w:rFonts w:ascii="Arial" w:hAnsi="Arial" w:cs="Arial"/>
              </w:rPr>
              <w:t xml:space="preserve"> šioms dalims:</w:t>
            </w:r>
          </w:p>
          <w:p w14:paraId="65DC3E62" w14:textId="5E3A4BCA" w:rsidR="00713235" w:rsidRDefault="00713235" w:rsidP="00713235">
            <w:pPr>
              <w:pStyle w:val="Sraopastraipa"/>
              <w:numPr>
                <w:ilvl w:val="0"/>
                <w:numId w:val="5"/>
              </w:numPr>
              <w:spacing w:line="240" w:lineRule="auto"/>
              <w:rPr>
                <w:rFonts w:ascii="Arial" w:hAnsi="Arial" w:cs="Arial"/>
                <w:sz w:val="22"/>
              </w:rPr>
            </w:pPr>
            <w:r>
              <w:rPr>
                <w:rFonts w:ascii="Arial" w:hAnsi="Arial" w:cs="Arial"/>
                <w:sz w:val="22"/>
              </w:rPr>
              <w:t>Elektrotechninė;</w:t>
            </w:r>
          </w:p>
          <w:p w14:paraId="7BD84993" w14:textId="47AC5B1F" w:rsidR="00DA2938" w:rsidRPr="006D2D75" w:rsidRDefault="00A07E8D" w:rsidP="006D2D75">
            <w:pPr>
              <w:pStyle w:val="Sraopastraipa"/>
              <w:numPr>
                <w:ilvl w:val="0"/>
                <w:numId w:val="5"/>
              </w:numPr>
              <w:spacing w:line="240" w:lineRule="auto"/>
              <w:rPr>
                <w:rFonts w:ascii="Arial" w:hAnsi="Arial" w:cs="Arial"/>
              </w:rPr>
            </w:pPr>
            <w:r>
              <w:rPr>
                <w:rFonts w:ascii="Arial" w:hAnsi="Arial" w:cs="Arial"/>
                <w:sz w:val="22"/>
              </w:rPr>
              <w:t>G</w:t>
            </w:r>
            <w:r w:rsidR="00713235">
              <w:rPr>
                <w:rFonts w:ascii="Arial" w:hAnsi="Arial" w:cs="Arial"/>
                <w:sz w:val="22"/>
              </w:rPr>
              <w:t>aisrinės</w:t>
            </w:r>
            <w:r>
              <w:rPr>
                <w:rFonts w:ascii="Arial" w:hAnsi="Arial" w:cs="Arial"/>
                <w:sz w:val="22"/>
              </w:rPr>
              <w:t xml:space="preserve"> </w:t>
            </w:r>
            <w:r w:rsidR="00713235">
              <w:rPr>
                <w:rFonts w:ascii="Arial" w:hAnsi="Arial" w:cs="Arial"/>
                <w:sz w:val="22"/>
              </w:rPr>
              <w:t>signalizacijos</w:t>
            </w:r>
            <w:r>
              <w:rPr>
                <w:rFonts w:ascii="Arial" w:hAnsi="Arial" w:cs="Arial"/>
                <w:sz w:val="22"/>
              </w:rPr>
              <w:t>;</w:t>
            </w:r>
          </w:p>
        </w:tc>
        <w:tc>
          <w:tcPr>
            <w:tcW w:w="4677" w:type="dxa"/>
            <w:tcBorders>
              <w:top w:val="single" w:sz="4" w:space="0" w:color="auto"/>
              <w:left w:val="single" w:sz="4" w:space="0" w:color="000000"/>
              <w:bottom w:val="single" w:sz="4" w:space="0" w:color="000000"/>
              <w:right w:val="single" w:sz="4" w:space="0" w:color="000000"/>
            </w:tcBorders>
            <w:vAlign w:val="center"/>
          </w:tcPr>
          <w:p w14:paraId="338B7740" w14:textId="3C00C6DD" w:rsidR="00A35C30" w:rsidRDefault="00DA2938" w:rsidP="0005241A">
            <w:pPr>
              <w:spacing w:after="0" w:line="240" w:lineRule="auto"/>
              <w:jc w:val="both"/>
              <w:rPr>
                <w:rFonts w:ascii="Arial" w:hAnsi="Arial" w:cs="Arial"/>
              </w:rPr>
            </w:pPr>
            <w:r>
              <w:rPr>
                <w:rFonts w:ascii="Arial" w:hAnsi="Arial" w:cs="Arial"/>
              </w:rPr>
              <w:t>Lietuvos Respublikos aplinkos ministerijos ar valstybės įmonės SSVA, ar kitos atsakingos institucijos išduotas atestatas arba teisės pripažinimo dokumentas</w:t>
            </w:r>
          </w:p>
        </w:tc>
      </w:tr>
    </w:tbl>
    <w:p w14:paraId="09588579" w14:textId="77777777" w:rsidR="00907BF8" w:rsidRPr="00112E5F" w:rsidRDefault="00907BF8" w:rsidP="00907BF8">
      <w:pPr>
        <w:spacing w:after="0" w:line="240" w:lineRule="auto"/>
        <w:jc w:val="center"/>
        <w:rPr>
          <w:rFonts w:ascii="Arial" w:eastAsia="Calibri" w:hAnsi="Arial" w:cs="Arial"/>
        </w:rPr>
      </w:pPr>
    </w:p>
    <w:p w14:paraId="6D63E299" w14:textId="62356E57" w:rsidR="00907BF8" w:rsidRPr="00907BF8" w:rsidRDefault="00E55F88" w:rsidP="006D2D75">
      <w:pPr>
        <w:tabs>
          <w:tab w:val="left" w:pos="0"/>
        </w:tabs>
        <w:spacing w:line="240" w:lineRule="auto"/>
        <w:rPr>
          <w:rFonts w:ascii="Arial" w:eastAsia="Calibri" w:hAnsi="Arial" w:cs="Arial"/>
          <w:sz w:val="18"/>
        </w:rPr>
      </w:pPr>
      <w:r>
        <w:rPr>
          <w:rFonts w:ascii="Arial" w:hAnsi="Arial" w:cs="Arial"/>
          <w:szCs w:val="24"/>
        </w:rPr>
        <w:tab/>
      </w:r>
    </w:p>
    <w:sectPr w:rsidR="00907BF8" w:rsidRPr="00907BF8" w:rsidSect="0052633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3273F" w14:textId="77777777" w:rsidR="001E1FCF" w:rsidRDefault="001E1FCF">
      <w:pPr>
        <w:spacing w:after="0" w:line="240" w:lineRule="auto"/>
      </w:pPr>
      <w:r>
        <w:separator/>
      </w:r>
    </w:p>
  </w:endnote>
  <w:endnote w:type="continuationSeparator" w:id="0">
    <w:p w14:paraId="04BFA352" w14:textId="77777777" w:rsidR="001E1FCF" w:rsidRDefault="001E1FCF">
      <w:pPr>
        <w:spacing w:after="0" w:line="240" w:lineRule="auto"/>
      </w:pPr>
      <w:r>
        <w:continuationSeparator/>
      </w:r>
    </w:p>
  </w:endnote>
  <w:endnote w:type="continuationNotice" w:id="1">
    <w:p w14:paraId="2269388E" w14:textId="77777777" w:rsidR="005973E2" w:rsidRDefault="00597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D79C8" w14:textId="77777777" w:rsidR="001E1FCF" w:rsidRDefault="001E1FCF">
      <w:pPr>
        <w:spacing w:after="0" w:line="240" w:lineRule="auto"/>
      </w:pPr>
      <w:r>
        <w:separator/>
      </w:r>
    </w:p>
  </w:footnote>
  <w:footnote w:type="continuationSeparator" w:id="0">
    <w:p w14:paraId="75EBBD9A" w14:textId="77777777" w:rsidR="001E1FCF" w:rsidRDefault="001E1FCF">
      <w:pPr>
        <w:spacing w:after="0" w:line="240" w:lineRule="auto"/>
      </w:pPr>
      <w:r>
        <w:continuationSeparator/>
      </w:r>
    </w:p>
  </w:footnote>
  <w:footnote w:type="continuationNotice" w:id="1">
    <w:p w14:paraId="04604351" w14:textId="77777777" w:rsidR="005973E2" w:rsidRDefault="005973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E87770"/>
    <w:multiLevelType w:val="hybridMultilevel"/>
    <w:tmpl w:val="8042EF28"/>
    <w:lvl w:ilvl="0" w:tplc="1102C7A4">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BD92573"/>
    <w:multiLevelType w:val="hybridMultilevel"/>
    <w:tmpl w:val="A8A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1872741">
    <w:abstractNumId w:val="5"/>
  </w:num>
  <w:num w:numId="2" w16cid:durableId="1047025325">
    <w:abstractNumId w:val="1"/>
  </w:num>
  <w:num w:numId="3" w16cid:durableId="1636061149">
    <w:abstractNumId w:val="4"/>
  </w:num>
  <w:num w:numId="4" w16cid:durableId="918290715">
    <w:abstractNumId w:val="0"/>
  </w:num>
  <w:num w:numId="5" w16cid:durableId="1835680550">
    <w:abstractNumId w:val="3"/>
  </w:num>
  <w:num w:numId="6" w16cid:durableId="328412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F8"/>
    <w:rsid w:val="00000F41"/>
    <w:rsid w:val="00002DCD"/>
    <w:rsid w:val="00023232"/>
    <w:rsid w:val="00041AF3"/>
    <w:rsid w:val="00050780"/>
    <w:rsid w:val="00050BE6"/>
    <w:rsid w:val="0005241A"/>
    <w:rsid w:val="00053D25"/>
    <w:rsid w:val="00064813"/>
    <w:rsid w:val="00073A88"/>
    <w:rsid w:val="00076441"/>
    <w:rsid w:val="000C496A"/>
    <w:rsid w:val="000E361E"/>
    <w:rsid w:val="000F228E"/>
    <w:rsid w:val="00103AB9"/>
    <w:rsid w:val="00107F24"/>
    <w:rsid w:val="001120AE"/>
    <w:rsid w:val="00112E5F"/>
    <w:rsid w:val="001314AA"/>
    <w:rsid w:val="0013170B"/>
    <w:rsid w:val="00146078"/>
    <w:rsid w:val="00157B38"/>
    <w:rsid w:val="001A72EB"/>
    <w:rsid w:val="001B5920"/>
    <w:rsid w:val="001B5B9A"/>
    <w:rsid w:val="001B658F"/>
    <w:rsid w:val="001B7439"/>
    <w:rsid w:val="001D5684"/>
    <w:rsid w:val="001D6244"/>
    <w:rsid w:val="001E1FCF"/>
    <w:rsid w:val="00215156"/>
    <w:rsid w:val="002447A4"/>
    <w:rsid w:val="00250D7F"/>
    <w:rsid w:val="002539AB"/>
    <w:rsid w:val="00257DC9"/>
    <w:rsid w:val="00274507"/>
    <w:rsid w:val="00275278"/>
    <w:rsid w:val="00286F06"/>
    <w:rsid w:val="0029558B"/>
    <w:rsid w:val="002A7EDA"/>
    <w:rsid w:val="002B1563"/>
    <w:rsid w:val="002B7DF7"/>
    <w:rsid w:val="002C2CEF"/>
    <w:rsid w:val="002C3804"/>
    <w:rsid w:val="002C5370"/>
    <w:rsid w:val="002C55F3"/>
    <w:rsid w:val="002D7B1E"/>
    <w:rsid w:val="002E30A9"/>
    <w:rsid w:val="002E5D53"/>
    <w:rsid w:val="002F0C3B"/>
    <w:rsid w:val="002F3AB7"/>
    <w:rsid w:val="002F4327"/>
    <w:rsid w:val="002F4444"/>
    <w:rsid w:val="00310F26"/>
    <w:rsid w:val="00311385"/>
    <w:rsid w:val="00315AA1"/>
    <w:rsid w:val="003175EF"/>
    <w:rsid w:val="00374B52"/>
    <w:rsid w:val="00387ED3"/>
    <w:rsid w:val="00390A8C"/>
    <w:rsid w:val="003B1EEF"/>
    <w:rsid w:val="003B6D38"/>
    <w:rsid w:val="003D491B"/>
    <w:rsid w:val="003D6638"/>
    <w:rsid w:val="003D6B0D"/>
    <w:rsid w:val="003E076D"/>
    <w:rsid w:val="003F3B75"/>
    <w:rsid w:val="00424047"/>
    <w:rsid w:val="00425B98"/>
    <w:rsid w:val="0042728F"/>
    <w:rsid w:val="00434215"/>
    <w:rsid w:val="00457C21"/>
    <w:rsid w:val="004657A3"/>
    <w:rsid w:val="00470CF2"/>
    <w:rsid w:val="004733AB"/>
    <w:rsid w:val="004879FE"/>
    <w:rsid w:val="00490315"/>
    <w:rsid w:val="00492DFE"/>
    <w:rsid w:val="004B404D"/>
    <w:rsid w:val="004C3B8D"/>
    <w:rsid w:val="004C6ECE"/>
    <w:rsid w:val="004E120D"/>
    <w:rsid w:val="00514DC9"/>
    <w:rsid w:val="00522B88"/>
    <w:rsid w:val="0052633F"/>
    <w:rsid w:val="00551943"/>
    <w:rsid w:val="005619FD"/>
    <w:rsid w:val="00584377"/>
    <w:rsid w:val="0059309D"/>
    <w:rsid w:val="005973E2"/>
    <w:rsid w:val="005A0416"/>
    <w:rsid w:val="005B186E"/>
    <w:rsid w:val="005B569B"/>
    <w:rsid w:val="005B7C6B"/>
    <w:rsid w:val="005C3B4C"/>
    <w:rsid w:val="005D3A37"/>
    <w:rsid w:val="005D3CF0"/>
    <w:rsid w:val="005E6382"/>
    <w:rsid w:val="005F554B"/>
    <w:rsid w:val="0061184F"/>
    <w:rsid w:val="006633C7"/>
    <w:rsid w:val="00676F7C"/>
    <w:rsid w:val="0069005A"/>
    <w:rsid w:val="0069402C"/>
    <w:rsid w:val="006B483C"/>
    <w:rsid w:val="006B75B5"/>
    <w:rsid w:val="006D2A35"/>
    <w:rsid w:val="006D2D75"/>
    <w:rsid w:val="006D3496"/>
    <w:rsid w:val="00702B08"/>
    <w:rsid w:val="0071087B"/>
    <w:rsid w:val="00713235"/>
    <w:rsid w:val="007312D5"/>
    <w:rsid w:val="00786890"/>
    <w:rsid w:val="00787B54"/>
    <w:rsid w:val="00793B4D"/>
    <w:rsid w:val="007A7F3D"/>
    <w:rsid w:val="007B08EE"/>
    <w:rsid w:val="007B3D18"/>
    <w:rsid w:val="007B4424"/>
    <w:rsid w:val="007E0118"/>
    <w:rsid w:val="007E2925"/>
    <w:rsid w:val="007E65E6"/>
    <w:rsid w:val="00801AEF"/>
    <w:rsid w:val="00821B95"/>
    <w:rsid w:val="00841B6B"/>
    <w:rsid w:val="0086487A"/>
    <w:rsid w:val="00872898"/>
    <w:rsid w:val="00881EF6"/>
    <w:rsid w:val="008863F6"/>
    <w:rsid w:val="00897E8C"/>
    <w:rsid w:val="008B0C61"/>
    <w:rsid w:val="008B253C"/>
    <w:rsid w:val="008B269D"/>
    <w:rsid w:val="008B67E7"/>
    <w:rsid w:val="008C617C"/>
    <w:rsid w:val="008C7C92"/>
    <w:rsid w:val="0090175D"/>
    <w:rsid w:val="00907BF8"/>
    <w:rsid w:val="00917B95"/>
    <w:rsid w:val="0092019C"/>
    <w:rsid w:val="00921BA4"/>
    <w:rsid w:val="00947A42"/>
    <w:rsid w:val="00951CC7"/>
    <w:rsid w:val="00953DBD"/>
    <w:rsid w:val="009652F7"/>
    <w:rsid w:val="0098186C"/>
    <w:rsid w:val="009951D5"/>
    <w:rsid w:val="00995B55"/>
    <w:rsid w:val="009B02A4"/>
    <w:rsid w:val="009C2BE5"/>
    <w:rsid w:val="009E66AD"/>
    <w:rsid w:val="009F24B4"/>
    <w:rsid w:val="00A03E68"/>
    <w:rsid w:val="00A07E8D"/>
    <w:rsid w:val="00A15385"/>
    <w:rsid w:val="00A23492"/>
    <w:rsid w:val="00A35C30"/>
    <w:rsid w:val="00A50557"/>
    <w:rsid w:val="00A82670"/>
    <w:rsid w:val="00A913CC"/>
    <w:rsid w:val="00A91708"/>
    <w:rsid w:val="00A97D92"/>
    <w:rsid w:val="00AA7198"/>
    <w:rsid w:val="00AB1447"/>
    <w:rsid w:val="00AB79BC"/>
    <w:rsid w:val="00AC0B1B"/>
    <w:rsid w:val="00AD05E7"/>
    <w:rsid w:val="00AD7DD8"/>
    <w:rsid w:val="00AE1CC5"/>
    <w:rsid w:val="00B14467"/>
    <w:rsid w:val="00B50686"/>
    <w:rsid w:val="00B54341"/>
    <w:rsid w:val="00B7401B"/>
    <w:rsid w:val="00B74683"/>
    <w:rsid w:val="00B93A4B"/>
    <w:rsid w:val="00BC282B"/>
    <w:rsid w:val="00BC4B4C"/>
    <w:rsid w:val="00BC7360"/>
    <w:rsid w:val="00BD1FC2"/>
    <w:rsid w:val="00BF137E"/>
    <w:rsid w:val="00C12D16"/>
    <w:rsid w:val="00C332E6"/>
    <w:rsid w:val="00C47645"/>
    <w:rsid w:val="00C651DE"/>
    <w:rsid w:val="00C766A3"/>
    <w:rsid w:val="00C772E9"/>
    <w:rsid w:val="00C86DF7"/>
    <w:rsid w:val="00C95FB8"/>
    <w:rsid w:val="00CA2B01"/>
    <w:rsid w:val="00CA5CF7"/>
    <w:rsid w:val="00CB746C"/>
    <w:rsid w:val="00CC1D7A"/>
    <w:rsid w:val="00CC7147"/>
    <w:rsid w:val="00CF2FD8"/>
    <w:rsid w:val="00D04C3E"/>
    <w:rsid w:val="00D15375"/>
    <w:rsid w:val="00D17AC2"/>
    <w:rsid w:val="00D33AE8"/>
    <w:rsid w:val="00D50152"/>
    <w:rsid w:val="00D52509"/>
    <w:rsid w:val="00D61E15"/>
    <w:rsid w:val="00D86B1A"/>
    <w:rsid w:val="00D92151"/>
    <w:rsid w:val="00DA21E4"/>
    <w:rsid w:val="00DA2938"/>
    <w:rsid w:val="00DB4826"/>
    <w:rsid w:val="00DC60B8"/>
    <w:rsid w:val="00DD3C7C"/>
    <w:rsid w:val="00DD41BD"/>
    <w:rsid w:val="00DD5A95"/>
    <w:rsid w:val="00DE0F11"/>
    <w:rsid w:val="00DE249D"/>
    <w:rsid w:val="00DE58B7"/>
    <w:rsid w:val="00DF320F"/>
    <w:rsid w:val="00E12E60"/>
    <w:rsid w:val="00E2160D"/>
    <w:rsid w:val="00E2361D"/>
    <w:rsid w:val="00E252D0"/>
    <w:rsid w:val="00E50E83"/>
    <w:rsid w:val="00E55F88"/>
    <w:rsid w:val="00E62C2B"/>
    <w:rsid w:val="00E81F8A"/>
    <w:rsid w:val="00E83137"/>
    <w:rsid w:val="00E917C2"/>
    <w:rsid w:val="00EA0506"/>
    <w:rsid w:val="00EA2912"/>
    <w:rsid w:val="00EB0E02"/>
    <w:rsid w:val="00EB2D34"/>
    <w:rsid w:val="00EC19CE"/>
    <w:rsid w:val="00ED1BB4"/>
    <w:rsid w:val="00EE1ED1"/>
    <w:rsid w:val="00F04C77"/>
    <w:rsid w:val="00F2752B"/>
    <w:rsid w:val="00F32D89"/>
    <w:rsid w:val="00F40CAB"/>
    <w:rsid w:val="00F4579C"/>
    <w:rsid w:val="00F46404"/>
    <w:rsid w:val="00F55068"/>
    <w:rsid w:val="00F577B1"/>
    <w:rsid w:val="00F776E6"/>
    <w:rsid w:val="00FA1DF5"/>
    <w:rsid w:val="00FB4537"/>
    <w:rsid w:val="00FE688F"/>
    <w:rsid w:val="00FE76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E90F1"/>
  <w15:docId w15:val="{92312065-2C33-4DE7-8503-AD66C178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07BF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07BF8"/>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390A8C"/>
    <w:rPr>
      <w:sz w:val="24"/>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390A8C"/>
    <w:pPr>
      <w:spacing w:after="0" w:line="360" w:lineRule="auto"/>
      <w:ind w:left="1296" w:firstLine="680"/>
      <w:jc w:val="both"/>
    </w:pPr>
    <w:rPr>
      <w:sz w:val="24"/>
    </w:rPr>
  </w:style>
  <w:style w:type="table" w:styleId="Lentelstinklelis">
    <w:name w:val="Table Grid"/>
    <w:basedOn w:val="prastojilentel"/>
    <w:rsid w:val="0007644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15385"/>
    <w:rPr>
      <w:sz w:val="16"/>
      <w:szCs w:val="16"/>
    </w:rPr>
  </w:style>
  <w:style w:type="paragraph" w:styleId="Komentarotekstas">
    <w:name w:val="annotation text"/>
    <w:basedOn w:val="prastasis"/>
    <w:link w:val="KomentarotekstasDiagrama"/>
    <w:uiPriority w:val="99"/>
    <w:semiHidden/>
    <w:unhideWhenUsed/>
    <w:rsid w:val="00A1538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15385"/>
    <w:rPr>
      <w:sz w:val="20"/>
      <w:szCs w:val="20"/>
    </w:rPr>
  </w:style>
  <w:style w:type="paragraph" w:styleId="Komentarotema">
    <w:name w:val="annotation subject"/>
    <w:basedOn w:val="Komentarotekstas"/>
    <w:next w:val="Komentarotekstas"/>
    <w:link w:val="KomentarotemaDiagrama"/>
    <w:uiPriority w:val="99"/>
    <w:semiHidden/>
    <w:unhideWhenUsed/>
    <w:rsid w:val="00A15385"/>
    <w:rPr>
      <w:b/>
      <w:bCs/>
    </w:rPr>
  </w:style>
  <w:style w:type="character" w:customStyle="1" w:styleId="KomentarotemaDiagrama">
    <w:name w:val="Komentaro tema Diagrama"/>
    <w:basedOn w:val="KomentarotekstasDiagrama"/>
    <w:link w:val="Komentarotema"/>
    <w:uiPriority w:val="99"/>
    <w:semiHidden/>
    <w:rsid w:val="00A15385"/>
    <w:rPr>
      <w:b/>
      <w:bCs/>
      <w:sz w:val="20"/>
      <w:szCs w:val="20"/>
    </w:rPr>
  </w:style>
  <w:style w:type="paragraph" w:styleId="Debesliotekstas">
    <w:name w:val="Balloon Text"/>
    <w:basedOn w:val="prastasis"/>
    <w:link w:val="DebesliotekstasDiagrama"/>
    <w:uiPriority w:val="99"/>
    <w:semiHidden/>
    <w:unhideWhenUsed/>
    <w:rsid w:val="00A1538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15385"/>
    <w:rPr>
      <w:rFonts w:ascii="Segoe UI" w:hAnsi="Segoe UI" w:cs="Segoe UI"/>
      <w:sz w:val="18"/>
      <w:szCs w:val="18"/>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semiHidden/>
    <w:locked/>
    <w:rsid w:val="0086487A"/>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1"/>
    <w:semiHidden/>
    <w:unhideWhenUsed/>
    <w:qFormat/>
    <w:rsid w:val="0086487A"/>
    <w:pPr>
      <w:spacing w:after="0" w:line="240" w:lineRule="auto"/>
      <w:jc w:val="both"/>
    </w:pPr>
    <w:rPr>
      <w:rFonts w:ascii="Times New Roman" w:eastAsia="Times New Roman" w:hAnsi="Times New Roman" w:cs="Times New Roman"/>
    </w:rPr>
  </w:style>
  <w:style w:type="character" w:customStyle="1" w:styleId="PagrindinistekstasDiagrama">
    <w:name w:val="Pagrindinis tekstas Diagrama"/>
    <w:basedOn w:val="Numatytasispastraiposriftas"/>
    <w:uiPriority w:val="99"/>
    <w:semiHidden/>
    <w:rsid w:val="0086487A"/>
  </w:style>
  <w:style w:type="paragraph" w:styleId="Betarp">
    <w:name w:val="No Spacing"/>
    <w:aliases w:val="Tekstas"/>
    <w:uiPriority w:val="1"/>
    <w:qFormat/>
    <w:rsid w:val="00C95FB8"/>
    <w:pPr>
      <w:spacing w:after="0" w:line="240" w:lineRule="auto"/>
    </w:pPr>
    <w:rPr>
      <w:rFonts w:ascii="Times New Roman" w:eastAsia="Times New Roman" w:hAnsi="Times New Roman" w:cs="Times New Roman"/>
      <w:sz w:val="24"/>
    </w:rPr>
  </w:style>
  <w:style w:type="table" w:customStyle="1" w:styleId="Lentelstinklelis4">
    <w:name w:val="Lentelės tinklelis4"/>
    <w:basedOn w:val="prastojilentel"/>
    <w:rsid w:val="00881EF6"/>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DB482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B4826"/>
  </w:style>
  <w:style w:type="character" w:customStyle="1" w:styleId="fontstyle01">
    <w:name w:val="fontstyle01"/>
    <w:basedOn w:val="Numatytasispastraiposriftas"/>
    <w:rsid w:val="005C3B4C"/>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91581">
      <w:bodyDiv w:val="1"/>
      <w:marLeft w:val="0"/>
      <w:marRight w:val="0"/>
      <w:marTop w:val="0"/>
      <w:marBottom w:val="0"/>
      <w:divBdr>
        <w:top w:val="none" w:sz="0" w:space="0" w:color="auto"/>
        <w:left w:val="none" w:sz="0" w:space="0" w:color="auto"/>
        <w:bottom w:val="none" w:sz="0" w:space="0" w:color="auto"/>
        <w:right w:val="none" w:sz="0" w:space="0" w:color="auto"/>
      </w:divBdr>
    </w:div>
    <w:div w:id="134219231">
      <w:bodyDiv w:val="1"/>
      <w:marLeft w:val="0"/>
      <w:marRight w:val="0"/>
      <w:marTop w:val="0"/>
      <w:marBottom w:val="0"/>
      <w:divBdr>
        <w:top w:val="none" w:sz="0" w:space="0" w:color="auto"/>
        <w:left w:val="none" w:sz="0" w:space="0" w:color="auto"/>
        <w:bottom w:val="none" w:sz="0" w:space="0" w:color="auto"/>
        <w:right w:val="none" w:sz="0" w:space="0" w:color="auto"/>
      </w:divBdr>
    </w:div>
    <w:div w:id="326636990">
      <w:bodyDiv w:val="1"/>
      <w:marLeft w:val="0"/>
      <w:marRight w:val="0"/>
      <w:marTop w:val="0"/>
      <w:marBottom w:val="0"/>
      <w:divBdr>
        <w:top w:val="none" w:sz="0" w:space="0" w:color="auto"/>
        <w:left w:val="none" w:sz="0" w:space="0" w:color="auto"/>
        <w:bottom w:val="none" w:sz="0" w:space="0" w:color="auto"/>
        <w:right w:val="none" w:sz="0" w:space="0" w:color="auto"/>
      </w:divBdr>
    </w:div>
    <w:div w:id="363094792">
      <w:bodyDiv w:val="1"/>
      <w:marLeft w:val="0"/>
      <w:marRight w:val="0"/>
      <w:marTop w:val="0"/>
      <w:marBottom w:val="0"/>
      <w:divBdr>
        <w:top w:val="none" w:sz="0" w:space="0" w:color="auto"/>
        <w:left w:val="none" w:sz="0" w:space="0" w:color="auto"/>
        <w:bottom w:val="none" w:sz="0" w:space="0" w:color="auto"/>
        <w:right w:val="none" w:sz="0" w:space="0" w:color="auto"/>
      </w:divBdr>
    </w:div>
    <w:div w:id="407002148">
      <w:bodyDiv w:val="1"/>
      <w:marLeft w:val="0"/>
      <w:marRight w:val="0"/>
      <w:marTop w:val="0"/>
      <w:marBottom w:val="0"/>
      <w:divBdr>
        <w:top w:val="none" w:sz="0" w:space="0" w:color="auto"/>
        <w:left w:val="none" w:sz="0" w:space="0" w:color="auto"/>
        <w:bottom w:val="none" w:sz="0" w:space="0" w:color="auto"/>
        <w:right w:val="none" w:sz="0" w:space="0" w:color="auto"/>
      </w:divBdr>
    </w:div>
    <w:div w:id="413743018">
      <w:bodyDiv w:val="1"/>
      <w:marLeft w:val="0"/>
      <w:marRight w:val="0"/>
      <w:marTop w:val="0"/>
      <w:marBottom w:val="0"/>
      <w:divBdr>
        <w:top w:val="none" w:sz="0" w:space="0" w:color="auto"/>
        <w:left w:val="none" w:sz="0" w:space="0" w:color="auto"/>
        <w:bottom w:val="none" w:sz="0" w:space="0" w:color="auto"/>
        <w:right w:val="none" w:sz="0" w:space="0" w:color="auto"/>
      </w:divBdr>
    </w:div>
    <w:div w:id="503740102">
      <w:bodyDiv w:val="1"/>
      <w:marLeft w:val="0"/>
      <w:marRight w:val="0"/>
      <w:marTop w:val="0"/>
      <w:marBottom w:val="0"/>
      <w:divBdr>
        <w:top w:val="none" w:sz="0" w:space="0" w:color="auto"/>
        <w:left w:val="none" w:sz="0" w:space="0" w:color="auto"/>
        <w:bottom w:val="none" w:sz="0" w:space="0" w:color="auto"/>
        <w:right w:val="none" w:sz="0" w:space="0" w:color="auto"/>
      </w:divBdr>
    </w:div>
    <w:div w:id="559823242">
      <w:bodyDiv w:val="1"/>
      <w:marLeft w:val="0"/>
      <w:marRight w:val="0"/>
      <w:marTop w:val="0"/>
      <w:marBottom w:val="0"/>
      <w:divBdr>
        <w:top w:val="none" w:sz="0" w:space="0" w:color="auto"/>
        <w:left w:val="none" w:sz="0" w:space="0" w:color="auto"/>
        <w:bottom w:val="none" w:sz="0" w:space="0" w:color="auto"/>
        <w:right w:val="none" w:sz="0" w:space="0" w:color="auto"/>
      </w:divBdr>
    </w:div>
    <w:div w:id="645547818">
      <w:bodyDiv w:val="1"/>
      <w:marLeft w:val="0"/>
      <w:marRight w:val="0"/>
      <w:marTop w:val="0"/>
      <w:marBottom w:val="0"/>
      <w:divBdr>
        <w:top w:val="none" w:sz="0" w:space="0" w:color="auto"/>
        <w:left w:val="none" w:sz="0" w:space="0" w:color="auto"/>
        <w:bottom w:val="none" w:sz="0" w:space="0" w:color="auto"/>
        <w:right w:val="none" w:sz="0" w:space="0" w:color="auto"/>
      </w:divBdr>
    </w:div>
    <w:div w:id="663238314">
      <w:bodyDiv w:val="1"/>
      <w:marLeft w:val="0"/>
      <w:marRight w:val="0"/>
      <w:marTop w:val="0"/>
      <w:marBottom w:val="0"/>
      <w:divBdr>
        <w:top w:val="none" w:sz="0" w:space="0" w:color="auto"/>
        <w:left w:val="none" w:sz="0" w:space="0" w:color="auto"/>
        <w:bottom w:val="none" w:sz="0" w:space="0" w:color="auto"/>
        <w:right w:val="none" w:sz="0" w:space="0" w:color="auto"/>
      </w:divBdr>
    </w:div>
    <w:div w:id="761100062">
      <w:bodyDiv w:val="1"/>
      <w:marLeft w:val="0"/>
      <w:marRight w:val="0"/>
      <w:marTop w:val="0"/>
      <w:marBottom w:val="0"/>
      <w:divBdr>
        <w:top w:val="none" w:sz="0" w:space="0" w:color="auto"/>
        <w:left w:val="none" w:sz="0" w:space="0" w:color="auto"/>
        <w:bottom w:val="none" w:sz="0" w:space="0" w:color="auto"/>
        <w:right w:val="none" w:sz="0" w:space="0" w:color="auto"/>
      </w:divBdr>
    </w:div>
    <w:div w:id="779879336">
      <w:bodyDiv w:val="1"/>
      <w:marLeft w:val="0"/>
      <w:marRight w:val="0"/>
      <w:marTop w:val="0"/>
      <w:marBottom w:val="0"/>
      <w:divBdr>
        <w:top w:val="none" w:sz="0" w:space="0" w:color="auto"/>
        <w:left w:val="none" w:sz="0" w:space="0" w:color="auto"/>
        <w:bottom w:val="none" w:sz="0" w:space="0" w:color="auto"/>
        <w:right w:val="none" w:sz="0" w:space="0" w:color="auto"/>
      </w:divBdr>
    </w:div>
    <w:div w:id="783621749">
      <w:bodyDiv w:val="1"/>
      <w:marLeft w:val="0"/>
      <w:marRight w:val="0"/>
      <w:marTop w:val="0"/>
      <w:marBottom w:val="0"/>
      <w:divBdr>
        <w:top w:val="none" w:sz="0" w:space="0" w:color="auto"/>
        <w:left w:val="none" w:sz="0" w:space="0" w:color="auto"/>
        <w:bottom w:val="none" w:sz="0" w:space="0" w:color="auto"/>
        <w:right w:val="none" w:sz="0" w:space="0" w:color="auto"/>
      </w:divBdr>
    </w:div>
    <w:div w:id="791900039">
      <w:bodyDiv w:val="1"/>
      <w:marLeft w:val="0"/>
      <w:marRight w:val="0"/>
      <w:marTop w:val="0"/>
      <w:marBottom w:val="0"/>
      <w:divBdr>
        <w:top w:val="none" w:sz="0" w:space="0" w:color="auto"/>
        <w:left w:val="none" w:sz="0" w:space="0" w:color="auto"/>
        <w:bottom w:val="none" w:sz="0" w:space="0" w:color="auto"/>
        <w:right w:val="none" w:sz="0" w:space="0" w:color="auto"/>
      </w:divBdr>
    </w:div>
    <w:div w:id="795025334">
      <w:bodyDiv w:val="1"/>
      <w:marLeft w:val="0"/>
      <w:marRight w:val="0"/>
      <w:marTop w:val="0"/>
      <w:marBottom w:val="0"/>
      <w:divBdr>
        <w:top w:val="none" w:sz="0" w:space="0" w:color="auto"/>
        <w:left w:val="none" w:sz="0" w:space="0" w:color="auto"/>
        <w:bottom w:val="none" w:sz="0" w:space="0" w:color="auto"/>
        <w:right w:val="none" w:sz="0" w:space="0" w:color="auto"/>
      </w:divBdr>
    </w:div>
    <w:div w:id="802845490">
      <w:bodyDiv w:val="1"/>
      <w:marLeft w:val="0"/>
      <w:marRight w:val="0"/>
      <w:marTop w:val="0"/>
      <w:marBottom w:val="0"/>
      <w:divBdr>
        <w:top w:val="none" w:sz="0" w:space="0" w:color="auto"/>
        <w:left w:val="none" w:sz="0" w:space="0" w:color="auto"/>
        <w:bottom w:val="none" w:sz="0" w:space="0" w:color="auto"/>
        <w:right w:val="none" w:sz="0" w:space="0" w:color="auto"/>
      </w:divBdr>
    </w:div>
    <w:div w:id="839545711">
      <w:bodyDiv w:val="1"/>
      <w:marLeft w:val="0"/>
      <w:marRight w:val="0"/>
      <w:marTop w:val="0"/>
      <w:marBottom w:val="0"/>
      <w:divBdr>
        <w:top w:val="none" w:sz="0" w:space="0" w:color="auto"/>
        <w:left w:val="none" w:sz="0" w:space="0" w:color="auto"/>
        <w:bottom w:val="none" w:sz="0" w:space="0" w:color="auto"/>
        <w:right w:val="none" w:sz="0" w:space="0" w:color="auto"/>
      </w:divBdr>
    </w:div>
    <w:div w:id="878903340">
      <w:bodyDiv w:val="1"/>
      <w:marLeft w:val="0"/>
      <w:marRight w:val="0"/>
      <w:marTop w:val="0"/>
      <w:marBottom w:val="0"/>
      <w:divBdr>
        <w:top w:val="none" w:sz="0" w:space="0" w:color="auto"/>
        <w:left w:val="none" w:sz="0" w:space="0" w:color="auto"/>
        <w:bottom w:val="none" w:sz="0" w:space="0" w:color="auto"/>
        <w:right w:val="none" w:sz="0" w:space="0" w:color="auto"/>
      </w:divBdr>
    </w:div>
    <w:div w:id="965039587">
      <w:bodyDiv w:val="1"/>
      <w:marLeft w:val="0"/>
      <w:marRight w:val="0"/>
      <w:marTop w:val="0"/>
      <w:marBottom w:val="0"/>
      <w:divBdr>
        <w:top w:val="none" w:sz="0" w:space="0" w:color="auto"/>
        <w:left w:val="none" w:sz="0" w:space="0" w:color="auto"/>
        <w:bottom w:val="none" w:sz="0" w:space="0" w:color="auto"/>
        <w:right w:val="none" w:sz="0" w:space="0" w:color="auto"/>
      </w:divBdr>
    </w:div>
    <w:div w:id="1133138269">
      <w:bodyDiv w:val="1"/>
      <w:marLeft w:val="0"/>
      <w:marRight w:val="0"/>
      <w:marTop w:val="0"/>
      <w:marBottom w:val="0"/>
      <w:divBdr>
        <w:top w:val="none" w:sz="0" w:space="0" w:color="auto"/>
        <w:left w:val="none" w:sz="0" w:space="0" w:color="auto"/>
        <w:bottom w:val="none" w:sz="0" w:space="0" w:color="auto"/>
        <w:right w:val="none" w:sz="0" w:space="0" w:color="auto"/>
      </w:divBdr>
    </w:div>
    <w:div w:id="1193885116">
      <w:bodyDiv w:val="1"/>
      <w:marLeft w:val="0"/>
      <w:marRight w:val="0"/>
      <w:marTop w:val="0"/>
      <w:marBottom w:val="0"/>
      <w:divBdr>
        <w:top w:val="none" w:sz="0" w:space="0" w:color="auto"/>
        <w:left w:val="none" w:sz="0" w:space="0" w:color="auto"/>
        <w:bottom w:val="none" w:sz="0" w:space="0" w:color="auto"/>
        <w:right w:val="none" w:sz="0" w:space="0" w:color="auto"/>
      </w:divBdr>
    </w:div>
    <w:div w:id="1235819916">
      <w:bodyDiv w:val="1"/>
      <w:marLeft w:val="0"/>
      <w:marRight w:val="0"/>
      <w:marTop w:val="0"/>
      <w:marBottom w:val="0"/>
      <w:divBdr>
        <w:top w:val="none" w:sz="0" w:space="0" w:color="auto"/>
        <w:left w:val="none" w:sz="0" w:space="0" w:color="auto"/>
        <w:bottom w:val="none" w:sz="0" w:space="0" w:color="auto"/>
        <w:right w:val="none" w:sz="0" w:space="0" w:color="auto"/>
      </w:divBdr>
    </w:div>
    <w:div w:id="1261597446">
      <w:bodyDiv w:val="1"/>
      <w:marLeft w:val="0"/>
      <w:marRight w:val="0"/>
      <w:marTop w:val="0"/>
      <w:marBottom w:val="0"/>
      <w:divBdr>
        <w:top w:val="none" w:sz="0" w:space="0" w:color="auto"/>
        <w:left w:val="none" w:sz="0" w:space="0" w:color="auto"/>
        <w:bottom w:val="none" w:sz="0" w:space="0" w:color="auto"/>
        <w:right w:val="none" w:sz="0" w:space="0" w:color="auto"/>
      </w:divBdr>
    </w:div>
    <w:div w:id="1297374669">
      <w:bodyDiv w:val="1"/>
      <w:marLeft w:val="0"/>
      <w:marRight w:val="0"/>
      <w:marTop w:val="0"/>
      <w:marBottom w:val="0"/>
      <w:divBdr>
        <w:top w:val="none" w:sz="0" w:space="0" w:color="auto"/>
        <w:left w:val="none" w:sz="0" w:space="0" w:color="auto"/>
        <w:bottom w:val="none" w:sz="0" w:space="0" w:color="auto"/>
        <w:right w:val="none" w:sz="0" w:space="0" w:color="auto"/>
      </w:divBdr>
    </w:div>
    <w:div w:id="1420249424">
      <w:bodyDiv w:val="1"/>
      <w:marLeft w:val="0"/>
      <w:marRight w:val="0"/>
      <w:marTop w:val="0"/>
      <w:marBottom w:val="0"/>
      <w:divBdr>
        <w:top w:val="none" w:sz="0" w:space="0" w:color="auto"/>
        <w:left w:val="none" w:sz="0" w:space="0" w:color="auto"/>
        <w:bottom w:val="none" w:sz="0" w:space="0" w:color="auto"/>
        <w:right w:val="none" w:sz="0" w:space="0" w:color="auto"/>
      </w:divBdr>
    </w:div>
    <w:div w:id="1435704841">
      <w:bodyDiv w:val="1"/>
      <w:marLeft w:val="0"/>
      <w:marRight w:val="0"/>
      <w:marTop w:val="0"/>
      <w:marBottom w:val="0"/>
      <w:divBdr>
        <w:top w:val="none" w:sz="0" w:space="0" w:color="auto"/>
        <w:left w:val="none" w:sz="0" w:space="0" w:color="auto"/>
        <w:bottom w:val="none" w:sz="0" w:space="0" w:color="auto"/>
        <w:right w:val="none" w:sz="0" w:space="0" w:color="auto"/>
      </w:divBdr>
    </w:div>
    <w:div w:id="1437169971">
      <w:bodyDiv w:val="1"/>
      <w:marLeft w:val="0"/>
      <w:marRight w:val="0"/>
      <w:marTop w:val="0"/>
      <w:marBottom w:val="0"/>
      <w:divBdr>
        <w:top w:val="none" w:sz="0" w:space="0" w:color="auto"/>
        <w:left w:val="none" w:sz="0" w:space="0" w:color="auto"/>
        <w:bottom w:val="none" w:sz="0" w:space="0" w:color="auto"/>
        <w:right w:val="none" w:sz="0" w:space="0" w:color="auto"/>
      </w:divBdr>
    </w:div>
    <w:div w:id="1447307656">
      <w:bodyDiv w:val="1"/>
      <w:marLeft w:val="0"/>
      <w:marRight w:val="0"/>
      <w:marTop w:val="0"/>
      <w:marBottom w:val="0"/>
      <w:divBdr>
        <w:top w:val="none" w:sz="0" w:space="0" w:color="auto"/>
        <w:left w:val="none" w:sz="0" w:space="0" w:color="auto"/>
        <w:bottom w:val="none" w:sz="0" w:space="0" w:color="auto"/>
        <w:right w:val="none" w:sz="0" w:space="0" w:color="auto"/>
      </w:divBdr>
    </w:div>
    <w:div w:id="1457988071">
      <w:bodyDiv w:val="1"/>
      <w:marLeft w:val="0"/>
      <w:marRight w:val="0"/>
      <w:marTop w:val="0"/>
      <w:marBottom w:val="0"/>
      <w:divBdr>
        <w:top w:val="none" w:sz="0" w:space="0" w:color="auto"/>
        <w:left w:val="none" w:sz="0" w:space="0" w:color="auto"/>
        <w:bottom w:val="none" w:sz="0" w:space="0" w:color="auto"/>
        <w:right w:val="none" w:sz="0" w:space="0" w:color="auto"/>
      </w:divBdr>
    </w:div>
    <w:div w:id="1550409945">
      <w:bodyDiv w:val="1"/>
      <w:marLeft w:val="0"/>
      <w:marRight w:val="0"/>
      <w:marTop w:val="0"/>
      <w:marBottom w:val="0"/>
      <w:divBdr>
        <w:top w:val="none" w:sz="0" w:space="0" w:color="auto"/>
        <w:left w:val="none" w:sz="0" w:space="0" w:color="auto"/>
        <w:bottom w:val="none" w:sz="0" w:space="0" w:color="auto"/>
        <w:right w:val="none" w:sz="0" w:space="0" w:color="auto"/>
      </w:divBdr>
    </w:div>
    <w:div w:id="1558317557">
      <w:bodyDiv w:val="1"/>
      <w:marLeft w:val="0"/>
      <w:marRight w:val="0"/>
      <w:marTop w:val="0"/>
      <w:marBottom w:val="0"/>
      <w:divBdr>
        <w:top w:val="none" w:sz="0" w:space="0" w:color="auto"/>
        <w:left w:val="none" w:sz="0" w:space="0" w:color="auto"/>
        <w:bottom w:val="none" w:sz="0" w:space="0" w:color="auto"/>
        <w:right w:val="none" w:sz="0" w:space="0" w:color="auto"/>
      </w:divBdr>
    </w:div>
    <w:div w:id="1602907100">
      <w:bodyDiv w:val="1"/>
      <w:marLeft w:val="0"/>
      <w:marRight w:val="0"/>
      <w:marTop w:val="0"/>
      <w:marBottom w:val="0"/>
      <w:divBdr>
        <w:top w:val="none" w:sz="0" w:space="0" w:color="auto"/>
        <w:left w:val="none" w:sz="0" w:space="0" w:color="auto"/>
        <w:bottom w:val="none" w:sz="0" w:space="0" w:color="auto"/>
        <w:right w:val="none" w:sz="0" w:space="0" w:color="auto"/>
      </w:divBdr>
    </w:div>
    <w:div w:id="1678069697">
      <w:bodyDiv w:val="1"/>
      <w:marLeft w:val="0"/>
      <w:marRight w:val="0"/>
      <w:marTop w:val="0"/>
      <w:marBottom w:val="0"/>
      <w:divBdr>
        <w:top w:val="none" w:sz="0" w:space="0" w:color="auto"/>
        <w:left w:val="none" w:sz="0" w:space="0" w:color="auto"/>
        <w:bottom w:val="none" w:sz="0" w:space="0" w:color="auto"/>
        <w:right w:val="none" w:sz="0" w:space="0" w:color="auto"/>
      </w:divBdr>
    </w:div>
    <w:div w:id="1707680846">
      <w:bodyDiv w:val="1"/>
      <w:marLeft w:val="0"/>
      <w:marRight w:val="0"/>
      <w:marTop w:val="0"/>
      <w:marBottom w:val="0"/>
      <w:divBdr>
        <w:top w:val="none" w:sz="0" w:space="0" w:color="auto"/>
        <w:left w:val="none" w:sz="0" w:space="0" w:color="auto"/>
        <w:bottom w:val="none" w:sz="0" w:space="0" w:color="auto"/>
        <w:right w:val="none" w:sz="0" w:space="0" w:color="auto"/>
      </w:divBdr>
    </w:div>
    <w:div w:id="1735424873">
      <w:bodyDiv w:val="1"/>
      <w:marLeft w:val="0"/>
      <w:marRight w:val="0"/>
      <w:marTop w:val="0"/>
      <w:marBottom w:val="0"/>
      <w:divBdr>
        <w:top w:val="none" w:sz="0" w:space="0" w:color="auto"/>
        <w:left w:val="none" w:sz="0" w:space="0" w:color="auto"/>
        <w:bottom w:val="none" w:sz="0" w:space="0" w:color="auto"/>
        <w:right w:val="none" w:sz="0" w:space="0" w:color="auto"/>
      </w:divBdr>
    </w:div>
    <w:div w:id="1767842556">
      <w:bodyDiv w:val="1"/>
      <w:marLeft w:val="0"/>
      <w:marRight w:val="0"/>
      <w:marTop w:val="0"/>
      <w:marBottom w:val="0"/>
      <w:divBdr>
        <w:top w:val="none" w:sz="0" w:space="0" w:color="auto"/>
        <w:left w:val="none" w:sz="0" w:space="0" w:color="auto"/>
        <w:bottom w:val="none" w:sz="0" w:space="0" w:color="auto"/>
        <w:right w:val="none" w:sz="0" w:space="0" w:color="auto"/>
      </w:divBdr>
    </w:div>
    <w:div w:id="1859006695">
      <w:bodyDiv w:val="1"/>
      <w:marLeft w:val="0"/>
      <w:marRight w:val="0"/>
      <w:marTop w:val="0"/>
      <w:marBottom w:val="0"/>
      <w:divBdr>
        <w:top w:val="none" w:sz="0" w:space="0" w:color="auto"/>
        <w:left w:val="none" w:sz="0" w:space="0" w:color="auto"/>
        <w:bottom w:val="none" w:sz="0" w:space="0" w:color="auto"/>
        <w:right w:val="none" w:sz="0" w:space="0" w:color="auto"/>
      </w:divBdr>
    </w:div>
    <w:div w:id="2010938824">
      <w:bodyDiv w:val="1"/>
      <w:marLeft w:val="0"/>
      <w:marRight w:val="0"/>
      <w:marTop w:val="0"/>
      <w:marBottom w:val="0"/>
      <w:divBdr>
        <w:top w:val="none" w:sz="0" w:space="0" w:color="auto"/>
        <w:left w:val="none" w:sz="0" w:space="0" w:color="auto"/>
        <w:bottom w:val="none" w:sz="0" w:space="0" w:color="auto"/>
        <w:right w:val="none" w:sz="0" w:space="0" w:color="auto"/>
      </w:divBdr>
    </w:div>
    <w:div w:id="2052263017">
      <w:bodyDiv w:val="1"/>
      <w:marLeft w:val="0"/>
      <w:marRight w:val="0"/>
      <w:marTop w:val="0"/>
      <w:marBottom w:val="0"/>
      <w:divBdr>
        <w:top w:val="none" w:sz="0" w:space="0" w:color="auto"/>
        <w:left w:val="none" w:sz="0" w:space="0" w:color="auto"/>
        <w:bottom w:val="none" w:sz="0" w:space="0" w:color="auto"/>
        <w:right w:val="none" w:sz="0" w:space="0" w:color="auto"/>
      </w:divBdr>
    </w:div>
    <w:div w:id="2069917668">
      <w:bodyDiv w:val="1"/>
      <w:marLeft w:val="0"/>
      <w:marRight w:val="0"/>
      <w:marTop w:val="0"/>
      <w:marBottom w:val="0"/>
      <w:divBdr>
        <w:top w:val="none" w:sz="0" w:space="0" w:color="auto"/>
        <w:left w:val="none" w:sz="0" w:space="0" w:color="auto"/>
        <w:bottom w:val="none" w:sz="0" w:space="0" w:color="auto"/>
        <w:right w:val="none" w:sz="0" w:space="0" w:color="auto"/>
      </w:divBdr>
    </w:div>
    <w:div w:id="2122262499">
      <w:bodyDiv w:val="1"/>
      <w:marLeft w:val="0"/>
      <w:marRight w:val="0"/>
      <w:marTop w:val="0"/>
      <w:marBottom w:val="0"/>
      <w:divBdr>
        <w:top w:val="none" w:sz="0" w:space="0" w:color="auto"/>
        <w:left w:val="none" w:sz="0" w:space="0" w:color="auto"/>
        <w:bottom w:val="none" w:sz="0" w:space="0" w:color="auto"/>
        <w:right w:val="none" w:sz="0" w:space="0" w:color="auto"/>
      </w:divBdr>
    </w:div>
    <w:div w:id="214566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54802AD8-335E-49F1-9869-A821B49562E2}"/>
</file>

<file path=customXml/itemProps2.xml><?xml version="1.0" encoding="utf-8"?>
<ds:datastoreItem xmlns:ds="http://schemas.openxmlformats.org/officeDocument/2006/customXml" ds:itemID="{5356E2AA-DA8F-45BE-82FF-56B8A39FC05B}">
  <ds:schemaRefs>
    <ds:schemaRef ds:uri="http://schemas.microsoft.com/sharepoint/v3/contenttype/forms"/>
  </ds:schemaRefs>
</ds:datastoreItem>
</file>

<file path=customXml/itemProps3.xml><?xml version="1.0" encoding="utf-8"?>
<ds:datastoreItem xmlns:ds="http://schemas.openxmlformats.org/officeDocument/2006/customXml" ds:itemID="{0FAD76A2-6A5E-4AD8-9669-B1D5FE386848}">
  <ds:schemaRefs>
    <ds:schemaRef ds:uri="http://purl.org/dc/dcmitype/"/>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b37a2645-2228-443c-a8e7-93cdd1cf6b0e"/>
    <ds:schemaRef ds:uri="http://schemas.microsoft.com/office/infopath/2007/PartnerControls"/>
    <ds:schemaRef ds:uri="http://purl.org/dc/terms/"/>
    <ds:schemaRef ds:uri="a3cccf13-164a-4775-80aa-d06604682c4b"/>
    <ds:schemaRef ds:uri="http://purl.org/dc/elements/1.1/"/>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2660</Words>
  <Characters>1517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Alijeva</dc:creator>
  <cp:lastModifiedBy>Eglė Alijeva</cp:lastModifiedBy>
  <cp:revision>4</cp:revision>
  <dcterms:created xsi:type="dcterms:W3CDTF">2024-12-09T14:13:00Z</dcterms:created>
  <dcterms:modified xsi:type="dcterms:W3CDTF">2024-12-09T14:15:00Z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